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BAC7" w14:textId="77777777" w:rsidR="00C565C9" w:rsidRDefault="00000000">
      <w:pPr>
        <w:pStyle w:val="Heading1"/>
        <w:rPr>
          <w:lang w:val="en-US"/>
        </w:rPr>
      </w:pPr>
      <w:r>
        <w:rPr>
          <w:lang w:val="en-US" w:bidi="ru-RU"/>
        </w:rPr>
        <w:t>Statewide Testing Notification Template</w:t>
      </w:r>
    </w:p>
    <w:p w14:paraId="726A4240" w14:textId="77777777" w:rsidR="00C565C9" w:rsidRDefault="00000000">
      <w:pPr>
        <w:pBdr>
          <w:bottom w:val="single" w:sz="6" w:space="1" w:color="auto"/>
        </w:pBdr>
        <w:rPr>
          <w:lang w:val="en-US"/>
        </w:rPr>
      </w:pPr>
      <w:r>
        <w:rPr>
          <w:lang w:val="en-US" w:bidi="ru-RU"/>
        </w:rPr>
        <w:t>California Department of Education • July 2023</w:t>
      </w:r>
    </w:p>
    <w:p w14:paraId="717C88E8" w14:textId="77777777" w:rsidR="00C565C9" w:rsidRDefault="00000000">
      <w:pPr>
        <w:pBdr>
          <w:bottom w:val="single" w:sz="6" w:space="1" w:color="auto"/>
        </w:pBdr>
        <w:spacing w:after="240"/>
        <w:rPr>
          <w:lang w:val="en-US"/>
        </w:rPr>
      </w:pPr>
      <w:r>
        <w:rPr>
          <w:b/>
          <w:lang w:val="en-US" w:bidi="ru-RU"/>
        </w:rPr>
        <w:t>Directions</w:t>
      </w:r>
      <w:r>
        <w:rPr>
          <w:lang w:val="en-US" w:bidi="ru-RU"/>
        </w:rPr>
        <w:t>: To meet state and federal obligations to inform parents of the year’s statewide assessments, including a parent’s right to exempt their child, local educational agencies and schools can insert this template language into a parent handbook or other annual parent notification documents.</w:t>
      </w:r>
    </w:p>
    <w:p w14:paraId="519D2FA1" w14:textId="77777777" w:rsidR="00C565C9" w:rsidRPr="00C123F4" w:rsidRDefault="00000000">
      <w:r w:rsidRPr="00C123F4">
        <w:rPr>
          <w:lang w:bidi="ru-RU"/>
        </w:rPr>
        <w:t>Каждый год учащиеся штата Калифорния сдают ряд экзаменов, организуемых на уровне штата. В сочетании с другими инструментами, включая систему оценок, работу в классе и наблюдения преподавателей, эти экзамены позволяют родителям и преподавателям получить более полное представление об успеваемости ребенка. Результаты позволяют выявить области, в которых ребенок добился успеха, и области, в которых ему может потребоваться дополнительная поддержка.</w:t>
      </w:r>
    </w:p>
    <w:p w14:paraId="16391D5D" w14:textId="77777777" w:rsidR="00C565C9" w:rsidRPr="00C123F4" w:rsidRDefault="00000000">
      <w:r w:rsidRPr="00C123F4">
        <w:rPr>
          <w:lang w:bidi="ru-RU"/>
        </w:rPr>
        <w:t xml:space="preserve">Ребенок может сдать один или несколько из следующих экзаменов: оценка успеваемости учащихся штата Калифорния (CAASPP), оценка уровня владения английским языком среди учащихся штата Калифорния (ELPAC) и оценка уровня физической подготовки. Согласно разделу 60615 </w:t>
      </w:r>
      <w:r w:rsidRPr="00C123F4">
        <w:rPr>
          <w:i/>
          <w:lang w:bidi="ru-RU"/>
        </w:rPr>
        <w:t>Кодекса об образовании</w:t>
      </w:r>
      <w:r w:rsidRPr="00C123F4">
        <w:rPr>
          <w:lang w:bidi="ru-RU"/>
        </w:rPr>
        <w:t xml:space="preserve"> штата Калифорния, родители и опекуны учащихся имеют право ежегодно обращаться в администрацию школы с письменным запросом об освобождении ребенка от любого или всех экзаменов CAASPP. Это исключение не распространяется на ELPAC или оценку уровня физической подготовки.</w:t>
      </w:r>
    </w:p>
    <w:p w14:paraId="28284583" w14:textId="77777777" w:rsidR="00C565C9" w:rsidRPr="00C123F4" w:rsidRDefault="00000000">
      <w:pPr>
        <w:pStyle w:val="Heading2"/>
      </w:pPr>
      <w:r w:rsidRPr="00C123F4">
        <w:rPr>
          <w:lang w:bidi="ru-RU"/>
        </w:rPr>
        <w:t>CAASPP</w:t>
      </w:r>
    </w:p>
    <w:p w14:paraId="2BFF8C6E" w14:textId="77777777" w:rsidR="00C565C9" w:rsidRPr="00C123F4" w:rsidRDefault="00000000">
      <w:pPr>
        <w:pStyle w:val="Heading3"/>
      </w:pPr>
      <w:r w:rsidRPr="00C123F4">
        <w:rPr>
          <w:lang w:bidi="ru-RU"/>
        </w:rPr>
        <w:t>Экзамены Smarter Balanced по английскому письму и литературе (ELA), а также математике</w:t>
      </w:r>
    </w:p>
    <w:p w14:paraId="05BB29A3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>Кто должен сдавать эти экзамены?</w:t>
      </w:r>
      <w:r w:rsidRPr="00C123F4">
        <w:rPr>
          <w:lang w:bidi="ru-RU"/>
        </w:rPr>
        <w:t xml:space="preserve"> Эти экзамены сдают все учащиеся с 3 по 8 класс и учащиеся 11 класса.</w:t>
      </w:r>
    </w:p>
    <w:p w14:paraId="7839053D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 xml:space="preserve">Какой используется формат? </w:t>
      </w:r>
      <w:r w:rsidRPr="00C123F4">
        <w:rPr>
          <w:lang w:bidi="ru-RU"/>
        </w:rPr>
        <w:t>Экзамены Smarter Balanced сдаются на компьютере.</w:t>
      </w:r>
    </w:p>
    <w:p w14:paraId="3E8AE9C0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>В соответствии с какими стандартами проводится оценка?</w:t>
      </w:r>
      <w:r w:rsidRPr="00C123F4">
        <w:rPr>
          <w:lang w:bidi="ru-RU"/>
        </w:rPr>
        <w:t xml:space="preserve"> Единые образовательные стандарты штата Калифорния.</w:t>
      </w:r>
    </w:p>
    <w:p w14:paraId="72363680" w14:textId="77777777" w:rsidR="00C565C9" w:rsidRPr="00C123F4" w:rsidRDefault="00000000">
      <w:pPr>
        <w:pStyle w:val="Heading3"/>
      </w:pPr>
      <w:r w:rsidRPr="00C123F4">
        <w:rPr>
          <w:lang w:bidi="ru-RU"/>
        </w:rPr>
        <w:t>Альтернативные экзамены штата Калифорния (CAA) по ELA и математике</w:t>
      </w:r>
    </w:p>
    <w:p w14:paraId="24D5BED8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>Кто должен сдавать эти экзамены?</w:t>
      </w:r>
      <w:r w:rsidRPr="00C123F4">
        <w:rPr>
          <w:lang w:bidi="ru-RU"/>
        </w:rPr>
        <w:t xml:space="preserve"> CAA по ELA и математике сдают учащиеся с 3 по 8 класс и учащиеся 11 класса, чья индивидуальная образовательная программа (IEP) предусматривает альтернативные экзамены.</w:t>
      </w:r>
    </w:p>
    <w:p w14:paraId="37071F23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>Какой используется формат?</w:t>
      </w:r>
      <w:r w:rsidRPr="00C123F4">
        <w:rPr>
          <w:lang w:bidi="ru-RU"/>
        </w:rPr>
        <w:t xml:space="preserve"> Экзамены CAA по ELA и математике представляют собой компьютерное тестирование, которое проводится в формате личной встречи учащегося со знакомым ему экзаменатором.</w:t>
      </w:r>
    </w:p>
    <w:p w14:paraId="2742642C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lastRenderedPageBreak/>
        <w:t xml:space="preserve">В соответствии с какими стандартами проводится оценка? </w:t>
      </w:r>
      <w:r w:rsidRPr="00C123F4">
        <w:rPr>
          <w:lang w:bidi="ru-RU"/>
        </w:rPr>
        <w:t>Альтернативные стандарты академической успеваемости под названием Core Content Connectors, составленные на основе Единых образовательных стандартов штата Калифорния.</w:t>
      </w:r>
    </w:p>
    <w:p w14:paraId="3909B963" w14:textId="77777777" w:rsidR="00C565C9" w:rsidRPr="00C123F4" w:rsidRDefault="00000000">
      <w:pPr>
        <w:pStyle w:val="Heading3"/>
      </w:pPr>
      <w:r w:rsidRPr="00C123F4">
        <w:rPr>
          <w:lang w:bidi="ru-RU"/>
        </w:rPr>
        <w:t>Калифорнийский тест по естествознанию (CAST)</w:t>
      </w:r>
    </w:p>
    <w:p w14:paraId="4519D6CB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>Кто должен сдавать этот экзамен?</w:t>
      </w:r>
      <w:r w:rsidRPr="00C123F4">
        <w:rPr>
          <w:lang w:bidi="ru-RU"/>
        </w:rPr>
        <w:t xml:space="preserve"> Учащиеся сдают CAST в 5 и 8 классах, а также один раз в старшей школе (в 10, 11 или 12 классе).</w:t>
      </w:r>
    </w:p>
    <w:p w14:paraId="0B51FCB2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>Какой используется формат?</w:t>
      </w:r>
      <w:r w:rsidRPr="00C123F4">
        <w:rPr>
          <w:lang w:bidi="ru-RU"/>
        </w:rPr>
        <w:t xml:space="preserve"> Тест CAST сдается на компьютере.</w:t>
      </w:r>
    </w:p>
    <w:p w14:paraId="6357EF0F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>В соответствии с какими стандартами проводится оценка?</w:t>
      </w:r>
      <w:r w:rsidRPr="00C123F4">
        <w:rPr>
          <w:lang w:bidi="ru-RU"/>
        </w:rPr>
        <w:t xml:space="preserve"> Стандарты штата Калифорния нового поколения в области естествознания (CA NGSS).</w:t>
      </w:r>
    </w:p>
    <w:p w14:paraId="3F7B0DB5" w14:textId="77777777" w:rsidR="00C565C9" w:rsidRPr="00C123F4" w:rsidRDefault="00000000">
      <w:pPr>
        <w:pStyle w:val="Heading3"/>
      </w:pPr>
      <w:r w:rsidRPr="00C123F4">
        <w:rPr>
          <w:lang w:bidi="ru-RU"/>
        </w:rPr>
        <w:t>Альтернативный экзамен штата Калифорния (CAA) по естествознанию</w:t>
      </w:r>
    </w:p>
    <w:p w14:paraId="6EC9AADF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>Кто должен сдавать этот экзамен?</w:t>
      </w:r>
      <w:r w:rsidRPr="00C123F4">
        <w:rPr>
          <w:lang w:bidi="ru-RU"/>
        </w:rPr>
        <w:t xml:space="preserve"> Учащиеся, чья программа IEP предусматривает альтернативные экзамены, сдают экзамен CAA в 5 и 8 классах, а также один раз в старшей школе (в 10, 11 или 12 классе).</w:t>
      </w:r>
    </w:p>
    <w:p w14:paraId="49AD3036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>Какой используется формат?</w:t>
      </w:r>
      <w:r w:rsidRPr="00C123F4">
        <w:rPr>
          <w:lang w:bidi="ru-RU"/>
        </w:rPr>
        <w:t xml:space="preserve"> CAA по естествознанию представляет собой серию из четырех встроенных практических заданий, выполняемых на компьютере. Этот экзамен проводится в формате личной встречи ученика со знакомым ему экзаменатором вскоре после освоения им материала по естествознанию.</w:t>
      </w:r>
    </w:p>
    <w:p w14:paraId="141F638F" w14:textId="77777777" w:rsidR="00C565C9" w:rsidRPr="00C123F4" w:rsidRDefault="00000000">
      <w:pPr>
        <w:pStyle w:val="ListParagraph"/>
        <w:rPr>
          <w:rFonts w:eastAsiaTheme="minorEastAsia"/>
          <w:szCs w:val="24"/>
        </w:rPr>
      </w:pPr>
      <w:r w:rsidRPr="00C123F4">
        <w:rPr>
          <w:rStyle w:val="Strong"/>
          <w:lang w:bidi="ru-RU"/>
        </w:rPr>
        <w:t xml:space="preserve">В соответствии с какими стандартами проводится оценка?  </w:t>
      </w:r>
      <w:r w:rsidRPr="00C123F4">
        <w:rPr>
          <w:lang w:bidi="ru-RU"/>
        </w:rPr>
        <w:t>Альтернативные стандарты академической успеваемости под названием Core Content Connectors, составленные на основе Стандартов штата Калифорния нового поколения в области естествознания (CA NGSS).</w:t>
      </w:r>
    </w:p>
    <w:p w14:paraId="133B138F" w14:textId="77777777" w:rsidR="00C565C9" w:rsidRPr="00C123F4" w:rsidRDefault="00000000">
      <w:pPr>
        <w:pStyle w:val="Heading3"/>
      </w:pPr>
      <w:r w:rsidRPr="00C123F4">
        <w:rPr>
          <w:lang w:bidi="ru-RU"/>
        </w:rPr>
        <w:t>Экзамен по испанскому языку для учащихся штата Калифорния (CSA)</w:t>
      </w:r>
    </w:p>
    <w:p w14:paraId="5C6A07AD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 xml:space="preserve">Кто должен сдавать этот экзамен? </w:t>
      </w:r>
      <w:r w:rsidRPr="00C123F4">
        <w:rPr>
          <w:lang w:bidi="ru-RU"/>
        </w:rPr>
        <w:t>Экзамен CSA представляет собой дополнительный тест для учащихся с 3 по 12 класс, нацеленный на проверку навыков чтения, письма на испанском языке и восприятия его на слух.</w:t>
      </w:r>
    </w:p>
    <w:p w14:paraId="6AB5508F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>Какой используется формат?</w:t>
      </w:r>
      <w:r w:rsidRPr="00C123F4">
        <w:rPr>
          <w:lang w:bidi="ru-RU"/>
        </w:rPr>
        <w:t xml:space="preserve"> Экзамен CSA сдается на компьютере.</w:t>
      </w:r>
    </w:p>
    <w:p w14:paraId="48E0808D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>В соответствии с какими стандартами проводится оценка?</w:t>
      </w:r>
      <w:r w:rsidRPr="00C123F4">
        <w:rPr>
          <w:lang w:bidi="ru-RU"/>
        </w:rPr>
        <w:t xml:space="preserve"> Единые образовательные стандарты штата Калифорния, регулирующие уровень владения испанским языком.</w:t>
      </w:r>
    </w:p>
    <w:p w14:paraId="67B06BB3" w14:textId="77777777" w:rsidR="00C565C9" w:rsidRPr="00C123F4" w:rsidRDefault="00000000">
      <w:pPr>
        <w:pStyle w:val="Heading2"/>
      </w:pPr>
      <w:r w:rsidRPr="00C123F4">
        <w:rPr>
          <w:lang w:bidi="ru-RU"/>
        </w:rPr>
        <w:t>ELPAC</w:t>
      </w:r>
    </w:p>
    <w:p w14:paraId="7620A0FE" w14:textId="77777777" w:rsidR="00C565C9" w:rsidRPr="00C123F4" w:rsidRDefault="00000000">
      <w:pPr>
        <w:pStyle w:val="Heading3"/>
      </w:pPr>
      <w:r w:rsidRPr="00C123F4">
        <w:rPr>
          <w:lang w:bidi="ru-RU"/>
        </w:rPr>
        <w:t>Первичное тестирование ELPAC</w:t>
      </w:r>
    </w:p>
    <w:p w14:paraId="5CCD30D9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>Кто должен сдавать этот экзамен?</w:t>
      </w:r>
      <w:r w:rsidRPr="00C123F4">
        <w:rPr>
          <w:lang w:bidi="ru-RU"/>
        </w:rPr>
        <w:t xml:space="preserve"> Если анкетирование показало, что родным языком учащегося не является английский, он должен пройти первичное тестирование, в результате которого ему будет присвоен статус лица, изучающего английский язык, или лица, свободно владеющего английским языком. </w:t>
      </w:r>
    </w:p>
    <w:p w14:paraId="46D7E958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 xml:space="preserve">Какой используется формат? </w:t>
      </w:r>
      <w:r w:rsidRPr="00C123F4">
        <w:rPr>
          <w:lang w:bidi="ru-RU"/>
        </w:rPr>
        <w:t>Первичное тестирование ELPAC сдается на компьютере.</w:t>
      </w:r>
    </w:p>
    <w:p w14:paraId="641FC01D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>В соответствии с какими стандартами проводится оценка?</w:t>
      </w:r>
      <w:r w:rsidRPr="00C123F4">
        <w:rPr>
          <w:lang w:bidi="ru-RU"/>
        </w:rPr>
        <w:t xml:space="preserve"> Калифорнийские стандарты в отношении развития навыков владения английским языком 2012 года.</w:t>
      </w:r>
    </w:p>
    <w:p w14:paraId="311A0EFF" w14:textId="77777777" w:rsidR="00C565C9" w:rsidRPr="00C123F4" w:rsidRDefault="00000000">
      <w:pPr>
        <w:pStyle w:val="Heading3"/>
      </w:pPr>
      <w:r w:rsidRPr="00C123F4">
        <w:rPr>
          <w:lang w:bidi="ru-RU"/>
        </w:rPr>
        <w:t>Итоговое тестирование ELPAC</w:t>
      </w:r>
    </w:p>
    <w:p w14:paraId="4FBE2D25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>Кто должен сдавать этот экзамен?</w:t>
      </w:r>
      <w:r w:rsidRPr="00C123F4">
        <w:rPr>
          <w:lang w:bidi="ru-RU"/>
        </w:rPr>
        <w:t xml:space="preserve"> Учащиеся, которым присвоен статус лица, изучающего английский язык, должны ежегодно проходить итоговое тестирование ELPAC до тех пор, пока не будет подтверждено, что они свободно владеют английским языком.</w:t>
      </w:r>
    </w:p>
    <w:p w14:paraId="4DD6BC7B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>Какой используется формат?</w:t>
      </w:r>
      <w:r w:rsidRPr="00C123F4">
        <w:rPr>
          <w:lang w:bidi="ru-RU"/>
        </w:rPr>
        <w:t xml:space="preserve"> Итогое тестирование ELPAC сдается на компьютере.</w:t>
      </w:r>
    </w:p>
    <w:p w14:paraId="4209A4EF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>В соответствии с какими стандартами проводится оценка?</w:t>
      </w:r>
      <w:r w:rsidRPr="00C123F4">
        <w:rPr>
          <w:lang w:bidi="ru-RU"/>
        </w:rPr>
        <w:t xml:space="preserve"> Калифорнийские стандарты в отношении развития навыков владения английским языком 2012 года.</w:t>
      </w:r>
    </w:p>
    <w:p w14:paraId="07092E08" w14:textId="77777777" w:rsidR="00C565C9" w:rsidRPr="00C123F4" w:rsidRDefault="00000000">
      <w:pPr>
        <w:pStyle w:val="Heading3"/>
      </w:pPr>
      <w:r w:rsidRPr="00C123F4">
        <w:rPr>
          <w:lang w:bidi="ru-RU"/>
        </w:rPr>
        <w:t>Альтернативное первичное тестирование ELPAC</w:t>
      </w:r>
    </w:p>
    <w:p w14:paraId="0637AE25" w14:textId="77777777" w:rsidR="00C565C9" w:rsidRPr="00C123F4" w:rsidRDefault="00000000">
      <w:pPr>
        <w:pStyle w:val="ListParagraph"/>
        <w:rPr>
          <w:rFonts w:asciiTheme="minorHAnsi" w:eastAsiaTheme="minorEastAsia" w:hAnsiTheme="minorHAnsi"/>
          <w:szCs w:val="24"/>
        </w:rPr>
      </w:pPr>
      <w:r w:rsidRPr="00C123F4">
        <w:rPr>
          <w:rStyle w:val="Strong"/>
          <w:lang w:bidi="ru-RU"/>
        </w:rPr>
        <w:t>Кто должен сдавать этот экзамен?</w:t>
      </w:r>
      <w:r w:rsidRPr="00C123F4">
        <w:rPr>
          <w:lang w:bidi="ru-RU"/>
        </w:rPr>
        <w:t xml:space="preserve"> Если программа IEP предусматривает альтернативные экзамены, а анкетирование показало, что родным языком учащегося не является английский, он должен пройти альтернативное первичное тестирование ELPAC, в результате которого ему будет присвоен статус лица, изучающего английский язык, или лица, свободно владеющего английским языком. </w:t>
      </w:r>
    </w:p>
    <w:p w14:paraId="21206EA0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>Какой используется формат?</w:t>
      </w:r>
      <w:r w:rsidRPr="00C123F4">
        <w:rPr>
          <w:lang w:bidi="ru-RU"/>
        </w:rPr>
        <w:t xml:space="preserve"> Альтернативное первичное тестирование ELPAC сдается на компьютере.</w:t>
      </w:r>
    </w:p>
    <w:p w14:paraId="7440B7E7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 xml:space="preserve">В соответствии с какими стандартами проводится оценка? </w:t>
      </w:r>
      <w:r w:rsidRPr="00C123F4">
        <w:rPr>
          <w:lang w:bidi="ru-RU"/>
        </w:rPr>
        <w:t xml:space="preserve"> Альтернативные стандарты в отношении развития навыков владения английским языком (ELD), разработанные на основе соответствующих Калифорнийских стандартов 2012 года.</w:t>
      </w:r>
    </w:p>
    <w:p w14:paraId="71DC1991" w14:textId="77777777" w:rsidR="00C565C9" w:rsidRPr="00C123F4" w:rsidRDefault="00000000">
      <w:pPr>
        <w:pStyle w:val="Heading3"/>
      </w:pPr>
      <w:r w:rsidRPr="00C123F4">
        <w:rPr>
          <w:lang w:bidi="ru-RU"/>
        </w:rPr>
        <w:t>Альтернативное итоговое тестирование ELPAC</w:t>
      </w:r>
    </w:p>
    <w:p w14:paraId="23CDCB3C" w14:textId="77777777" w:rsidR="00C565C9" w:rsidRPr="00C123F4" w:rsidRDefault="00000000">
      <w:pPr>
        <w:pStyle w:val="ListParagraph"/>
        <w:rPr>
          <w:rFonts w:asciiTheme="minorHAnsi" w:eastAsiaTheme="minorEastAsia" w:hAnsiTheme="minorHAnsi"/>
        </w:rPr>
      </w:pPr>
      <w:r w:rsidRPr="00C123F4">
        <w:rPr>
          <w:rStyle w:val="Strong"/>
          <w:lang w:bidi="ru-RU"/>
        </w:rPr>
        <w:t xml:space="preserve">Кто должен сдавать этот экзамен? </w:t>
      </w:r>
      <w:r w:rsidRPr="00C123F4">
        <w:rPr>
          <w:lang w:bidi="ru-RU"/>
        </w:rPr>
        <w:t>Учащиеся, для которых IEP предусмотрены альтернативные экзамены и которым присвоен статус лица, изучающего английский язык, должны ежегодно проходить альтернативное итоговое тестирование ELPAC до тех пор, пока не будет подтверждено, что они свободно владеют английским языком.</w:t>
      </w:r>
    </w:p>
    <w:p w14:paraId="28FA8481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>Какой используется формат?</w:t>
      </w:r>
      <w:r w:rsidRPr="00C123F4">
        <w:rPr>
          <w:b/>
          <w:lang w:bidi="ru-RU"/>
        </w:rPr>
        <w:t xml:space="preserve"> </w:t>
      </w:r>
      <w:r w:rsidRPr="00C123F4">
        <w:rPr>
          <w:lang w:bidi="ru-RU"/>
        </w:rPr>
        <w:t>Альтернативное итоговое тестирование ELPAC сдается на компьютере.</w:t>
      </w:r>
    </w:p>
    <w:p w14:paraId="2DBA1C2F" w14:textId="77777777" w:rsidR="00C565C9" w:rsidRPr="00C123F4" w:rsidRDefault="00000000">
      <w:pPr>
        <w:pStyle w:val="ListParagraph"/>
      </w:pPr>
      <w:r w:rsidRPr="00C123F4">
        <w:rPr>
          <w:rStyle w:val="Strong"/>
          <w:lang w:bidi="ru-RU"/>
        </w:rPr>
        <w:t xml:space="preserve">В соответствии с какими стандартами проводится оценка? </w:t>
      </w:r>
      <w:r w:rsidRPr="00C123F4">
        <w:rPr>
          <w:lang w:bidi="ru-RU"/>
        </w:rPr>
        <w:t>Альтернативные стандарты в отношении ELD, разработанные на основе соответствующих Калифорнийских стандартов 2012 года.</w:t>
      </w:r>
    </w:p>
    <w:p w14:paraId="57D81050" w14:textId="77777777" w:rsidR="00C565C9" w:rsidRPr="00C123F4" w:rsidRDefault="00000000">
      <w:pPr>
        <w:pStyle w:val="Heading2"/>
      </w:pPr>
      <w:r w:rsidRPr="00C123F4">
        <w:rPr>
          <w:lang w:bidi="ru-RU"/>
        </w:rPr>
        <w:t xml:space="preserve">Оценка уровня физической подготовки </w:t>
      </w:r>
    </w:p>
    <w:p w14:paraId="16F6B3B8" w14:textId="77777777" w:rsidR="00C565C9" w:rsidRPr="00C123F4" w:rsidRDefault="00000000">
      <w:pPr>
        <w:pStyle w:val="ListParagraph"/>
        <w:keepNext/>
        <w:keepLines/>
      </w:pPr>
      <w:r w:rsidRPr="00C123F4">
        <w:rPr>
          <w:rStyle w:val="Strong"/>
          <w:lang w:bidi="ru-RU"/>
        </w:rPr>
        <w:t>Кто должен сдавать этот экзамен?</w:t>
      </w:r>
      <w:r w:rsidRPr="00C123F4">
        <w:rPr>
          <w:lang w:bidi="ru-RU"/>
        </w:rPr>
        <w:t xml:space="preserve"> Учащиеся 5, 7 и 9 классов сдают экзамен FITNESSGRAM</w:t>
      </w:r>
      <w:r w:rsidRPr="00C123F4">
        <w:rPr>
          <w:vertAlign w:val="superscript"/>
          <w:lang w:bidi="ru-RU"/>
        </w:rPr>
        <w:t>®</w:t>
      </w:r>
      <w:r w:rsidRPr="00C123F4">
        <w:rPr>
          <w:lang w:bidi="ru-RU"/>
        </w:rPr>
        <w:t>, который проводится в штате Калифорния.</w:t>
      </w:r>
    </w:p>
    <w:p w14:paraId="1159477A" w14:textId="77777777" w:rsidR="00C565C9" w:rsidRPr="00C123F4" w:rsidRDefault="00000000">
      <w:pPr>
        <w:pStyle w:val="ListParagraph"/>
        <w:keepNext/>
        <w:keepLines/>
      </w:pPr>
      <w:r w:rsidRPr="00C123F4">
        <w:rPr>
          <w:rStyle w:val="Strong"/>
          <w:lang w:bidi="ru-RU"/>
        </w:rPr>
        <w:t xml:space="preserve">Какой используется формат? </w:t>
      </w:r>
      <w:r w:rsidRPr="00C123F4">
        <w:rPr>
          <w:lang w:bidi="ru-RU"/>
        </w:rPr>
        <w:t>Экзамен предусматривает оценку по пяти категориям: аэробная выносливость, сила мышц брюшного пресса, сила мышц туловища, сила мышц верхней части тела и гибкость.</w:t>
      </w:r>
    </w:p>
    <w:p w14:paraId="2917DE8D" w14:textId="77777777" w:rsidR="00C565C9" w:rsidRPr="00C123F4" w:rsidRDefault="00000000">
      <w:pPr>
        <w:pStyle w:val="ListParagraph"/>
        <w:keepNext/>
        <w:keepLines/>
        <w:rPr>
          <w:b/>
          <w:bCs/>
        </w:rPr>
      </w:pPr>
      <w:r w:rsidRPr="00C123F4">
        <w:rPr>
          <w:b/>
          <w:lang w:bidi="ru-RU"/>
        </w:rPr>
        <w:t xml:space="preserve">Какие сведения включаются в табель? </w:t>
      </w:r>
      <w:r w:rsidRPr="00C123F4">
        <w:rPr>
          <w:lang w:bidi="ru-RU"/>
        </w:rPr>
        <w:t>Местная образовательная организация вносит в табель успеваемости сведения об участии учащегося (по компонентам и классам).</w:t>
      </w:r>
    </w:p>
    <w:sectPr w:rsidR="00C565C9" w:rsidRPr="00C123F4">
      <w:footerReference w:type="default" r:id="rId10"/>
      <w:pgSz w:w="12240" w:h="15840"/>
      <w:pgMar w:top="108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EE17" w14:textId="77777777" w:rsidR="00A34521" w:rsidRDefault="00A34521">
      <w:pPr>
        <w:spacing w:line="240" w:lineRule="auto"/>
      </w:pPr>
      <w:r>
        <w:separator/>
      </w:r>
    </w:p>
  </w:endnote>
  <w:endnote w:type="continuationSeparator" w:id="0">
    <w:p w14:paraId="15ACA380" w14:textId="77777777" w:rsidR="00A34521" w:rsidRDefault="00A34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default"/>
    <w:sig w:usb0="00000000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B77F" w14:textId="77777777" w:rsidR="00C565C9" w:rsidRDefault="00000000">
    <w:pPr>
      <w:jc w:val="right"/>
    </w:pPr>
    <w:r>
      <w:rPr>
        <w:lang w:bidi="ru-RU"/>
      </w:rPr>
      <w:tab/>
    </w:r>
    <w:r>
      <w:rPr>
        <w:lang w:bidi="ru-RU"/>
      </w:rPr>
      <w:tab/>
    </w: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>
      <w:rPr>
        <w:lang w:bidi="ru-RU"/>
      </w:rPr>
      <w:t>1</w:t>
    </w:r>
    <w:r>
      <w:rPr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AA3F" w14:textId="77777777" w:rsidR="00A34521" w:rsidRDefault="00A34521">
      <w:pPr>
        <w:spacing w:after="0"/>
      </w:pPr>
      <w:r>
        <w:separator/>
      </w:r>
    </w:p>
  </w:footnote>
  <w:footnote w:type="continuationSeparator" w:id="0">
    <w:p w14:paraId="5A3A6137" w14:textId="77777777" w:rsidR="00A34521" w:rsidRDefault="00A345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96"/>
    <w:rsid w:val="000030DC"/>
    <w:rsid w:val="000035E8"/>
    <w:rsid w:val="0001751D"/>
    <w:rsid w:val="000237CD"/>
    <w:rsid w:val="00067A99"/>
    <w:rsid w:val="0007770E"/>
    <w:rsid w:val="00090BFC"/>
    <w:rsid w:val="000970DA"/>
    <w:rsid w:val="000B5BB0"/>
    <w:rsid w:val="000C2220"/>
    <w:rsid w:val="00105DEE"/>
    <w:rsid w:val="00106343"/>
    <w:rsid w:val="00121C6E"/>
    <w:rsid w:val="0017758C"/>
    <w:rsid w:val="001E7A46"/>
    <w:rsid w:val="001F1A23"/>
    <w:rsid w:val="001F3743"/>
    <w:rsid w:val="001F590C"/>
    <w:rsid w:val="0024081C"/>
    <w:rsid w:val="0025667A"/>
    <w:rsid w:val="00263527"/>
    <w:rsid w:val="002D02E8"/>
    <w:rsid w:val="002E063C"/>
    <w:rsid w:val="00306C79"/>
    <w:rsid w:val="003208A5"/>
    <w:rsid w:val="00322B9C"/>
    <w:rsid w:val="00330D9C"/>
    <w:rsid w:val="003362E3"/>
    <w:rsid w:val="00341F0F"/>
    <w:rsid w:val="003647A7"/>
    <w:rsid w:val="00382A0A"/>
    <w:rsid w:val="003B2AB7"/>
    <w:rsid w:val="003B4AE3"/>
    <w:rsid w:val="003D7275"/>
    <w:rsid w:val="003E51FE"/>
    <w:rsid w:val="003E6ADE"/>
    <w:rsid w:val="00401632"/>
    <w:rsid w:val="00412BCC"/>
    <w:rsid w:val="00421881"/>
    <w:rsid w:val="00447639"/>
    <w:rsid w:val="00465AE4"/>
    <w:rsid w:val="004834FC"/>
    <w:rsid w:val="004A5101"/>
    <w:rsid w:val="004F37FB"/>
    <w:rsid w:val="0052041A"/>
    <w:rsid w:val="00570C83"/>
    <w:rsid w:val="005A0892"/>
    <w:rsid w:val="005D62D1"/>
    <w:rsid w:val="00606029"/>
    <w:rsid w:val="006124F0"/>
    <w:rsid w:val="00637D6A"/>
    <w:rsid w:val="0067585A"/>
    <w:rsid w:val="00682CA0"/>
    <w:rsid w:val="006874DA"/>
    <w:rsid w:val="0069361E"/>
    <w:rsid w:val="006B1C61"/>
    <w:rsid w:val="006C7CA6"/>
    <w:rsid w:val="006E6CAA"/>
    <w:rsid w:val="00701E9B"/>
    <w:rsid w:val="00746075"/>
    <w:rsid w:val="00747C88"/>
    <w:rsid w:val="007559F6"/>
    <w:rsid w:val="0079346C"/>
    <w:rsid w:val="00797185"/>
    <w:rsid w:val="007D2247"/>
    <w:rsid w:val="007D3DD1"/>
    <w:rsid w:val="007D40B5"/>
    <w:rsid w:val="00815F5E"/>
    <w:rsid w:val="00816B8C"/>
    <w:rsid w:val="00836D31"/>
    <w:rsid w:val="008517E1"/>
    <w:rsid w:val="008611DB"/>
    <w:rsid w:val="00876678"/>
    <w:rsid w:val="008C6791"/>
    <w:rsid w:val="008D03F5"/>
    <w:rsid w:val="008E74A5"/>
    <w:rsid w:val="008F5C90"/>
    <w:rsid w:val="008F5FE3"/>
    <w:rsid w:val="0092297B"/>
    <w:rsid w:val="00954687"/>
    <w:rsid w:val="00960C01"/>
    <w:rsid w:val="00962023"/>
    <w:rsid w:val="00973C2D"/>
    <w:rsid w:val="0099467C"/>
    <w:rsid w:val="00997264"/>
    <w:rsid w:val="009A1226"/>
    <w:rsid w:val="009B104D"/>
    <w:rsid w:val="009B5E6E"/>
    <w:rsid w:val="009C5B64"/>
    <w:rsid w:val="009E6718"/>
    <w:rsid w:val="00A024E5"/>
    <w:rsid w:val="00A03891"/>
    <w:rsid w:val="00A24417"/>
    <w:rsid w:val="00A303B7"/>
    <w:rsid w:val="00A33450"/>
    <w:rsid w:val="00A34521"/>
    <w:rsid w:val="00A42156"/>
    <w:rsid w:val="00A5606B"/>
    <w:rsid w:val="00A60F9B"/>
    <w:rsid w:val="00A7539E"/>
    <w:rsid w:val="00AA7631"/>
    <w:rsid w:val="00AB2D95"/>
    <w:rsid w:val="00AB5143"/>
    <w:rsid w:val="00AD066F"/>
    <w:rsid w:val="00AD56AF"/>
    <w:rsid w:val="00AD66C6"/>
    <w:rsid w:val="00AF7581"/>
    <w:rsid w:val="00B317C8"/>
    <w:rsid w:val="00B405A4"/>
    <w:rsid w:val="00B5448E"/>
    <w:rsid w:val="00B66B81"/>
    <w:rsid w:val="00B933FF"/>
    <w:rsid w:val="00BE19A9"/>
    <w:rsid w:val="00C123F4"/>
    <w:rsid w:val="00C45F96"/>
    <w:rsid w:val="00C565C9"/>
    <w:rsid w:val="00C94E3A"/>
    <w:rsid w:val="00CB3118"/>
    <w:rsid w:val="00CE18F7"/>
    <w:rsid w:val="00CE3636"/>
    <w:rsid w:val="00CE54BF"/>
    <w:rsid w:val="00CF3CA0"/>
    <w:rsid w:val="00D13D8B"/>
    <w:rsid w:val="00D30B94"/>
    <w:rsid w:val="00D34D34"/>
    <w:rsid w:val="00D955FE"/>
    <w:rsid w:val="00DA0253"/>
    <w:rsid w:val="00DB451A"/>
    <w:rsid w:val="00DB56EA"/>
    <w:rsid w:val="00DD22A4"/>
    <w:rsid w:val="00DE455F"/>
    <w:rsid w:val="00E07A3B"/>
    <w:rsid w:val="00E12BCE"/>
    <w:rsid w:val="00E20E1F"/>
    <w:rsid w:val="00E32AC7"/>
    <w:rsid w:val="00E52714"/>
    <w:rsid w:val="00E56458"/>
    <w:rsid w:val="00E5743A"/>
    <w:rsid w:val="00E61452"/>
    <w:rsid w:val="00E940B8"/>
    <w:rsid w:val="00EB3383"/>
    <w:rsid w:val="00EB7183"/>
    <w:rsid w:val="00EB7F95"/>
    <w:rsid w:val="00ED28E0"/>
    <w:rsid w:val="00F14E74"/>
    <w:rsid w:val="00F30FDA"/>
    <w:rsid w:val="00F6066A"/>
    <w:rsid w:val="00F64E37"/>
    <w:rsid w:val="00F65E24"/>
    <w:rsid w:val="00F664BB"/>
    <w:rsid w:val="00F6E005"/>
    <w:rsid w:val="00F92710"/>
    <w:rsid w:val="00F96759"/>
    <w:rsid w:val="00FA24DD"/>
    <w:rsid w:val="00FB0E5B"/>
    <w:rsid w:val="00FB6818"/>
    <w:rsid w:val="00FC7580"/>
    <w:rsid w:val="00FD6247"/>
    <w:rsid w:val="00FE1210"/>
    <w:rsid w:val="01819707"/>
    <w:rsid w:val="0349E9EA"/>
    <w:rsid w:val="03CE1C0C"/>
    <w:rsid w:val="048B0C7C"/>
    <w:rsid w:val="049DA2C3"/>
    <w:rsid w:val="059613B4"/>
    <w:rsid w:val="0872CCE3"/>
    <w:rsid w:val="09B0804E"/>
    <w:rsid w:val="0A72EBFE"/>
    <w:rsid w:val="0AA5A56A"/>
    <w:rsid w:val="0ACDA8FB"/>
    <w:rsid w:val="0B1EDAE7"/>
    <w:rsid w:val="0BD9136D"/>
    <w:rsid w:val="0D4D9C64"/>
    <w:rsid w:val="0DE3FE0A"/>
    <w:rsid w:val="0ED30689"/>
    <w:rsid w:val="0EFE295F"/>
    <w:rsid w:val="1099F9C0"/>
    <w:rsid w:val="134B71A8"/>
    <w:rsid w:val="148A4315"/>
    <w:rsid w:val="1537BD84"/>
    <w:rsid w:val="15BA8591"/>
    <w:rsid w:val="163B92BC"/>
    <w:rsid w:val="180F8907"/>
    <w:rsid w:val="188AEADC"/>
    <w:rsid w:val="1A7A99B9"/>
    <w:rsid w:val="1AC1E3F2"/>
    <w:rsid w:val="1ACAA468"/>
    <w:rsid w:val="1B3DF1A8"/>
    <w:rsid w:val="1B8EEC69"/>
    <w:rsid w:val="1C65B680"/>
    <w:rsid w:val="1CA5F498"/>
    <w:rsid w:val="1CDBA69D"/>
    <w:rsid w:val="1E373C5C"/>
    <w:rsid w:val="219D42F0"/>
    <w:rsid w:val="21BBD0B5"/>
    <w:rsid w:val="22448415"/>
    <w:rsid w:val="251239A7"/>
    <w:rsid w:val="256773E1"/>
    <w:rsid w:val="26287E62"/>
    <w:rsid w:val="26547FE1"/>
    <w:rsid w:val="2714E585"/>
    <w:rsid w:val="273C7998"/>
    <w:rsid w:val="278A4FDB"/>
    <w:rsid w:val="281DDDA9"/>
    <w:rsid w:val="286DEC21"/>
    <w:rsid w:val="2B641C30"/>
    <w:rsid w:val="2BAC91FB"/>
    <w:rsid w:val="2BDED656"/>
    <w:rsid w:val="2C071AEE"/>
    <w:rsid w:val="2C5587D7"/>
    <w:rsid w:val="2CAA9908"/>
    <w:rsid w:val="2CDC89BA"/>
    <w:rsid w:val="2CE297CB"/>
    <w:rsid w:val="2E0CEFCC"/>
    <w:rsid w:val="2E33D322"/>
    <w:rsid w:val="2F80EA33"/>
    <w:rsid w:val="304BCFAA"/>
    <w:rsid w:val="30B40E11"/>
    <w:rsid w:val="30B78477"/>
    <w:rsid w:val="31CF4B53"/>
    <w:rsid w:val="3298A93E"/>
    <w:rsid w:val="32C5B772"/>
    <w:rsid w:val="32D546B4"/>
    <w:rsid w:val="372D70B4"/>
    <w:rsid w:val="38C5452C"/>
    <w:rsid w:val="39237B8D"/>
    <w:rsid w:val="399623D2"/>
    <w:rsid w:val="3AE4F2DC"/>
    <w:rsid w:val="3B45C8EF"/>
    <w:rsid w:val="3BC39E33"/>
    <w:rsid w:val="3D2677F4"/>
    <w:rsid w:val="3D7EE451"/>
    <w:rsid w:val="3DCFA5AA"/>
    <w:rsid w:val="3DD8849F"/>
    <w:rsid w:val="3E1C939E"/>
    <w:rsid w:val="401C7F4C"/>
    <w:rsid w:val="41284BB3"/>
    <w:rsid w:val="423A4033"/>
    <w:rsid w:val="4580565E"/>
    <w:rsid w:val="460ED017"/>
    <w:rsid w:val="461E43E4"/>
    <w:rsid w:val="47FB01E4"/>
    <w:rsid w:val="4966187E"/>
    <w:rsid w:val="49FB85C6"/>
    <w:rsid w:val="4C0F2F22"/>
    <w:rsid w:val="4C3E3A11"/>
    <w:rsid w:val="4CF509B9"/>
    <w:rsid w:val="4D6C9098"/>
    <w:rsid w:val="4DC59F8E"/>
    <w:rsid w:val="4F2481A4"/>
    <w:rsid w:val="4F5CAC0E"/>
    <w:rsid w:val="50E00A3D"/>
    <w:rsid w:val="51F19364"/>
    <w:rsid w:val="51F4EEC2"/>
    <w:rsid w:val="52D35B20"/>
    <w:rsid w:val="53053B0D"/>
    <w:rsid w:val="551446F8"/>
    <w:rsid w:val="55147FA9"/>
    <w:rsid w:val="55CA3AD6"/>
    <w:rsid w:val="56791811"/>
    <w:rsid w:val="58D4D004"/>
    <w:rsid w:val="591EED1E"/>
    <w:rsid w:val="5AC906C7"/>
    <w:rsid w:val="5B7C44D5"/>
    <w:rsid w:val="5C1E1855"/>
    <w:rsid w:val="5C727E45"/>
    <w:rsid w:val="5D9122D4"/>
    <w:rsid w:val="5F1739C9"/>
    <w:rsid w:val="5F233B10"/>
    <w:rsid w:val="6017DC61"/>
    <w:rsid w:val="6017F704"/>
    <w:rsid w:val="634F97C6"/>
    <w:rsid w:val="64BEB501"/>
    <w:rsid w:val="64C9F910"/>
    <w:rsid w:val="65C962B2"/>
    <w:rsid w:val="660C1EFA"/>
    <w:rsid w:val="665F3F5E"/>
    <w:rsid w:val="68305B46"/>
    <w:rsid w:val="68FF8024"/>
    <w:rsid w:val="69D182C6"/>
    <w:rsid w:val="69DA8EA0"/>
    <w:rsid w:val="6B91B837"/>
    <w:rsid w:val="6C89DD97"/>
    <w:rsid w:val="6D7864D5"/>
    <w:rsid w:val="6DA1B37A"/>
    <w:rsid w:val="6F223B9F"/>
    <w:rsid w:val="6FB2D0E6"/>
    <w:rsid w:val="70B16ECC"/>
    <w:rsid w:val="70F2DF7F"/>
    <w:rsid w:val="715722E9"/>
    <w:rsid w:val="71D4729F"/>
    <w:rsid w:val="737C77F2"/>
    <w:rsid w:val="78686D9A"/>
    <w:rsid w:val="787A2E6F"/>
    <w:rsid w:val="78A23E53"/>
    <w:rsid w:val="7981D5B9"/>
    <w:rsid w:val="7B2AE667"/>
    <w:rsid w:val="7C80194B"/>
    <w:rsid w:val="7D2175EE"/>
    <w:rsid w:val="7D6C1EDE"/>
    <w:rsid w:val="7E5C92B1"/>
    <w:rsid w:val="7F129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9B401"/>
  <w15:docId w15:val="{B1D8EB00-B7F3-497E-B8DB-FEB46163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59" w:lineRule="auto"/>
    </w:pPr>
    <w:rPr>
      <w:rFonts w:ascii="Arial" w:hAnsi="Arial"/>
      <w:sz w:val="24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hd w:val="clear" w:color="auto" w:fill="F2F2F2" w:themeFill="background1" w:themeFillShade="F2"/>
      <w:spacing w:before="240" w:after="80" w:line="24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pBdr>
        <w:bottom w:val="single" w:sz="4" w:space="1" w:color="auto"/>
      </w:pBdr>
      <w:spacing w:before="2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/>
      <w:sz w:val="32"/>
      <w:szCs w:val="32"/>
    </w:rPr>
  </w:style>
  <w:style w:type="table" w:customStyle="1" w:styleId="NCTTable">
    <w:name w:val="NCT Table"/>
    <w:basedOn w:val="TableNormal"/>
    <w:uiPriority w:val="99"/>
    <w:rPr>
      <w:rFonts w:eastAsiaTheme="minorEastAsia"/>
      <w:sz w:val="21"/>
      <w:szCs w:val="21"/>
    </w:rPr>
    <w:tblPr/>
    <w:tblStylePr w:type="firstRow">
      <w:rPr>
        <w:rFonts w:ascii="Franklin Gothic Demi Cond" w:hAnsi="Franklin Gothic Demi Cond"/>
        <w:b/>
        <w:color w:val="FFFFFF" w:themeColor="background1"/>
        <w:sz w:val="28"/>
      </w:rPr>
      <w:tblPr/>
      <w:tcPr>
        <w:shd w:val="clear" w:color="auto" w:fill="494C5A"/>
      </w:tcPr>
    </w:tblStylePr>
    <w:tblStylePr w:type="firstCol">
      <w:rPr>
        <w:b/>
        <w:color w:val="auto"/>
      </w:rPr>
    </w:tblStyle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Arial" w:eastAsiaTheme="majorEastAsia" w:hAnsi="Arial" w:cstheme="majorBidi"/>
      <w:b/>
      <w:sz w:val="28"/>
      <w:szCs w:val="26"/>
      <w:shd w:val="clear" w:color="auto" w:fill="F2F2F2" w:themeFill="background1" w:themeFillShade="F2"/>
    </w:rPr>
  </w:style>
  <w:style w:type="paragraph" w:styleId="ListParagraph">
    <w:name w:val="List Paragraph"/>
    <w:basedOn w:val="Normal"/>
    <w:uiPriority w:val="34"/>
    <w:qFormat/>
    <w:pPr>
      <w:spacing w:after="80" w:line="240" w:lineRule="auto"/>
      <w:ind w:left="432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hAnsi="Arial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rFonts w:ascii="Arial" w:hAnsi="Arial"/>
      <w:sz w:val="24"/>
      <w:szCs w:val="22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Arial" w:eastAsiaTheme="majorEastAsia" w:hAnsi="Arial" w:cstheme="majorBidi"/>
      <w:b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paragraph" w:styleId="NoSpacing">
    <w:name w:val="No Spacing"/>
    <w:uiPriority w:val="1"/>
    <w:qFormat/>
    <w:rPr>
      <w:rFonts w:ascii="Arial" w:hAnsi="Arial"/>
      <w:sz w:val="24"/>
      <w:szCs w:val="22"/>
      <w:lang w:val="ru-RU"/>
    </w:rPr>
  </w:style>
  <w:style w:type="paragraph" w:styleId="Revision">
    <w:name w:val="Revision"/>
    <w:hidden/>
    <w:uiPriority w:val="99"/>
    <w:semiHidden/>
    <w:rsid w:val="00105DEE"/>
    <w:rPr>
      <w:rFonts w:ascii="Arial" w:hAnsi="Arial"/>
      <w:sz w:val="24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3AF64BB030747A84F9648E9FAA180" ma:contentTypeVersion="4" ma:contentTypeDescription="Create a new document." ma:contentTypeScope="" ma:versionID="5cbf30bc8ecab8bcf4ab90788d25e8da">
  <xsd:schema xmlns:xsd="http://www.w3.org/2001/XMLSchema" xmlns:xs="http://www.w3.org/2001/XMLSchema" xmlns:p="http://schemas.microsoft.com/office/2006/metadata/properties" xmlns:ns2="02578dea-3e32-48da-9916-3647f4a4f6a0" targetNamespace="http://schemas.microsoft.com/office/2006/metadata/properties" ma:root="true" ma:fieldsID="323fc3f74f21b86fecee2223e26bfee4" ns2:_="">
    <xsd:import namespace="02578dea-3e32-48da-9916-3647f4a4f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78dea-3e32-48da-9916-3647f4a4f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C7FB2-7E72-4BC6-B94D-04E19435F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2DF67E-E4C2-4346-809F-69ECC2072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35D373-49CD-4D29-8E3D-E15188738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648BAE-60A5-4B81-92AE-BEA05830D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78dea-3e32-48da-9916-3647f4a4f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уведомления об экзаменах, организуемых на уровне штата. Оценки (CA Dept of Education)</vt:lpstr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уведомления об экзаменах, организуемых на уровне штата - Assessments (CA Dept of Education)</dc:title>
  <dc:subject>В данном документе приводится описание различных экзаменов, организуемых в штате Калифорния, со ссылкой на законодательные акты об освобождении от них.</dc:subject>
  <dcterms:created xsi:type="dcterms:W3CDTF">2023-05-16T18:14:00Z</dcterms:created>
  <dcterms:modified xsi:type="dcterms:W3CDTF">2023-06-05T17:21:00Z</dcterms:modified>
  <dc:language>Russian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0x0101006053AF64BB030747A84F9648E9FAA180</vt:lpwstr>
  </property>
  <property fmtid="{D5CDD505-2E9C-101B-9397-08002B2CF9AE}" pid="3" name="MediaServiceImageTags">
    <vt:lpwstr/>
  </property>
  <property fmtid="{D5CDD505-2E9C-101B-9397-08002B2CF9AE}" pid="4" name="KSOProductBuildVer">
    <vt:lpwstr>1033-11.2.0.11219</vt:lpwstr>
  </property>
  <property fmtid="{D5CDD505-2E9C-101B-9397-08002B2CF9AE}" pid="5" name="ICV">
    <vt:lpwstr>917A3335E71B4870BA83510179C79B37</vt:lpwstr>
  </property>
</Properties>
</file>