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0C8A3" w14:textId="77777777" w:rsidR="00794397" w:rsidRDefault="00A21606" w:rsidP="006060C9">
      <w:pPr>
        <w:pStyle w:val="Heading1"/>
        <w:spacing w:before="0" w:after="120"/>
      </w:pPr>
      <w:r>
        <w:t>EL</w:t>
      </w:r>
      <w:r w:rsidR="007B669D">
        <w:t>D</w:t>
      </w:r>
      <w:r>
        <w:t xml:space="preserve"> Aligned Instructional Resources</w:t>
      </w:r>
      <w:r w:rsidR="00794397">
        <w:t xml:space="preserve"> </w:t>
      </w:r>
    </w:p>
    <w:p w14:paraId="29E153F0" w14:textId="01768674" w:rsidR="00A21606" w:rsidRDefault="00794397" w:rsidP="006060C9">
      <w:pPr>
        <w:pStyle w:val="Heading1"/>
        <w:spacing w:before="0" w:after="120"/>
      </w:pPr>
      <w:r>
        <w:t>Part II C. 6–7</w:t>
      </w:r>
    </w:p>
    <w:p w14:paraId="2B291BDC" w14:textId="631E85EF" w:rsidR="006060C9" w:rsidRDefault="006060C9" w:rsidP="002741F3">
      <w:pPr>
        <w:spacing w:before="120" w:after="120"/>
        <w:jc w:val="center"/>
      </w:pPr>
      <w:r>
        <w:rPr>
          <w:noProof/>
        </w:rPr>
        <w:drawing>
          <wp:inline distT="0" distB="0" distL="0" distR="0" wp14:anchorId="250518D0" wp14:editId="2B79D4A1">
            <wp:extent cx="1743856" cy="762886"/>
            <wp:effectExtent l="0" t="0" r="8890" b="0"/>
            <wp:docPr id="324882436" name="Picture 5" descr="Tools for Teacher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82436" name="Picture 5" descr="Tools for Teachers California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2490" cy="766663"/>
                    </a:xfrm>
                    <a:prstGeom prst="rect">
                      <a:avLst/>
                    </a:prstGeom>
                  </pic:spPr>
                </pic:pic>
              </a:graphicData>
            </a:graphic>
          </wp:inline>
        </w:drawing>
      </w:r>
    </w:p>
    <w:p w14:paraId="12F5F9E4" w14:textId="77777777" w:rsidR="00794397" w:rsidRPr="00794397" w:rsidRDefault="00794397" w:rsidP="00794397">
      <w:pPr>
        <w:spacing w:before="120" w:after="120"/>
      </w:pPr>
      <w:r w:rsidRPr="00794397">
        <w:t xml:space="preserve">This document—grouped by standard and subject matter—provides an elementary, middle school, and high school lesson plan aligned with an English Language Development (ELD) standard. These lessons are recommended by experts and are available to supplement classroom instruction. </w:t>
      </w:r>
    </w:p>
    <w:p w14:paraId="0180636B" w14:textId="77777777" w:rsidR="00794397" w:rsidRPr="00794397" w:rsidRDefault="00794397" w:rsidP="00794397">
      <w:pPr>
        <w:spacing w:before="120" w:after="120"/>
      </w:pPr>
      <w:r w:rsidRPr="00794397">
        <w:t xml:space="preserve">To access these lesson plans and other Tools for Teachers resources, an account is needed, which educators can obtain through self-registration, described in the </w:t>
      </w:r>
      <w:hyperlink r:id="rId8" w:history="1">
        <w:r w:rsidRPr="007414E8">
          <w:rPr>
            <w:rStyle w:val="Hyperlink"/>
            <w:color w:val="0000FF"/>
          </w:rPr>
          <w:t>How to Self-Register for Tools for Teachers flyer</w:t>
        </w:r>
      </w:hyperlink>
      <w:r w:rsidRPr="00794397">
        <w:t xml:space="preserve">, or through their testing coordinator. </w:t>
      </w:r>
    </w:p>
    <w:p w14:paraId="2C078E63" w14:textId="2AF50AF0" w:rsidR="005E51F1" w:rsidRPr="00CD79A9" w:rsidRDefault="325E6A82" w:rsidP="003A31CA">
      <w:pPr>
        <w:pStyle w:val="Heading2"/>
        <w:pBdr>
          <w:left w:val="single" w:sz="48" w:space="4" w:color="515967" w:themeColor="text2"/>
        </w:pBdr>
        <w:shd w:val="clear" w:color="auto" w:fill="F2F2F2" w:themeFill="background1" w:themeFillShade="F2"/>
      </w:pPr>
      <w:r w:rsidRPr="00765C4E">
        <w:t>ELD Standard</w:t>
      </w:r>
    </w:p>
    <w:p w14:paraId="5B375273" w14:textId="693BB7A8" w:rsidR="238191A7" w:rsidRDefault="68AACB58" w:rsidP="40E0D8F1">
      <w:pPr>
        <w:pStyle w:val="Heading3"/>
      </w:pPr>
      <w:r>
        <w:t>PII—LEARNING ABOUT HOW ENGLISH WORKS</w:t>
      </w:r>
    </w:p>
    <w:p w14:paraId="10C4292F" w14:textId="69C45311" w:rsidR="238191A7" w:rsidRPr="00CD79A9" w:rsidRDefault="1CBED135" w:rsidP="00CD79A9">
      <w:pPr>
        <w:pStyle w:val="ListParagraph"/>
        <w:numPr>
          <w:ilvl w:val="0"/>
          <w:numId w:val="12"/>
        </w:numPr>
      </w:pPr>
      <w:r>
        <w:t xml:space="preserve">C. Connecting and Condensing Ideas: Connecting ideas within sentences, combining </w:t>
      </w:r>
      <w:r w:rsidR="5FAC8E1A">
        <w:t>clauses, and</w:t>
      </w:r>
      <w:r>
        <w:t xml:space="preserve"> condensing ideas</w:t>
      </w:r>
    </w:p>
    <w:p w14:paraId="016BD5D1" w14:textId="56973F98" w:rsidR="00CD79A9" w:rsidRPr="005358A4" w:rsidRDefault="55F357CE" w:rsidP="00CD79A9">
      <w:pPr>
        <w:pStyle w:val="ListParagraph"/>
        <w:numPr>
          <w:ilvl w:val="0"/>
          <w:numId w:val="12"/>
        </w:numPr>
        <w:rPr>
          <w:b/>
          <w:bCs/>
        </w:rPr>
      </w:pPr>
      <w:r>
        <w:t>6</w:t>
      </w:r>
      <w:r w:rsidR="1DA1DC3B">
        <w:t xml:space="preserve">: </w:t>
      </w:r>
      <w:r w:rsidR="4D6100DE">
        <w:t>Connecting ideas</w:t>
      </w:r>
    </w:p>
    <w:p w14:paraId="4900456A" w14:textId="23D7EE18" w:rsidR="005358A4" w:rsidRPr="005358A4" w:rsidRDefault="005358A4" w:rsidP="005358A4">
      <w:r>
        <w:rPr>
          <w:noProof/>
        </w:rPr>
        <mc:AlternateContent>
          <mc:Choice Requires="wps">
            <w:drawing>
              <wp:anchor distT="0" distB="0" distL="114300" distR="114300" simplePos="0" relativeHeight="251658240" behindDoc="0" locked="0" layoutInCell="1" allowOverlap="1" wp14:anchorId="2DD5E018" wp14:editId="232DDA4B">
                <wp:simplePos x="0" y="0"/>
                <wp:positionH relativeFrom="margin">
                  <wp:align>left</wp:align>
                </wp:positionH>
                <wp:positionV relativeFrom="paragraph">
                  <wp:posOffset>92074</wp:posOffset>
                </wp:positionV>
                <wp:extent cx="6296025" cy="9525"/>
                <wp:effectExtent l="19050" t="38100" r="104775" b="104775"/>
                <wp:wrapNone/>
                <wp:docPr id="178415100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96025" cy="9525"/>
                        </a:xfrm>
                        <a:prstGeom prst="line">
                          <a:avLst/>
                        </a:prstGeom>
                        <a:ln w="12700">
                          <a:solidFill>
                            <a:schemeClr val="accent6"/>
                          </a:solidFill>
                          <a:prstDash val="sysDot"/>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w:pict>
              <v:line id="Straight Connector 3"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alt="&quot;&quot;" o:spid="_x0000_s1026" strokecolor="#484f5b [3209]" strokeweight="1pt" from="0,7.25pt" to="495.75pt,8pt" w14:anchorId="034BE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">
                <v:stroke joinstyle="miter" dashstyle="1 1"/>
                <v:shadow on="t" color="black" opacity="26214f" offset=".74836mm,.74836mm" origin="-.5,-.5"/>
                <w10:wrap anchorx="margin"/>
              </v:line>
            </w:pict>
          </mc:Fallback>
        </mc:AlternateContent>
      </w:r>
    </w:p>
    <w:p w14:paraId="50AC34AF" w14:textId="5E2BD9F3" w:rsidR="00095FBF" w:rsidRPr="00095FBF" w:rsidRDefault="325E6A82" w:rsidP="2ACCD040">
      <w:pPr>
        <w:pStyle w:val="Heading2"/>
        <w:pBdr>
          <w:left w:val="single" w:sz="48" w:space="4" w:color="F2C94F" w:themeColor="accent3"/>
        </w:pBdr>
        <w:shd w:val="clear" w:color="auto" w:fill="FCF4DB" w:themeFill="accent3" w:themeFillTint="33"/>
        <w:spacing w:before="360" w:after="360"/>
      </w:pPr>
      <w:r>
        <w:t>ELA Instructional Resource</w:t>
      </w:r>
    </w:p>
    <w:p w14:paraId="1663B146" w14:textId="2BA6BDB4" w:rsidR="00095FBF" w:rsidRPr="007414E8" w:rsidRDefault="32B21C1B" w:rsidP="2ACCD040">
      <w:pPr>
        <w:keepNext/>
        <w:keepLines/>
        <w:spacing w:line="257" w:lineRule="auto"/>
        <w:rPr>
          <w:rFonts w:asciiTheme="majorHAnsi" w:eastAsia="Arial" w:hAnsiTheme="majorHAnsi" w:cstheme="majorHAnsi"/>
          <w:b/>
          <w:bCs/>
          <w:color w:val="0000FF"/>
          <w:sz w:val="28"/>
          <w:szCs w:val="28"/>
        </w:rPr>
      </w:pPr>
      <w:hyperlink r:id="rId9">
        <w:r w:rsidRPr="007414E8">
          <w:rPr>
            <w:rStyle w:val="Hyperlink"/>
            <w:rFonts w:asciiTheme="majorHAnsi" w:eastAsia="Arial" w:hAnsiTheme="majorHAnsi" w:cstheme="majorHAnsi"/>
            <w:b/>
            <w:bCs/>
            <w:color w:val="0000FF"/>
            <w:sz w:val="28"/>
            <w:szCs w:val="28"/>
          </w:rPr>
          <w:t>Modern-Day Heroes: Identify Main Ideas &amp; Supporting Details</w:t>
        </w:r>
      </w:hyperlink>
    </w:p>
    <w:p w14:paraId="0272666D" w14:textId="01BC8DDF" w:rsidR="465F2D6B" w:rsidRPr="007F1817" w:rsidRDefault="465F2D6B" w:rsidP="006B3D90">
      <w:pPr>
        <w:pStyle w:val="Heading4"/>
      </w:pPr>
      <w:r>
        <w:t>Grade Level:</w:t>
      </w:r>
      <w:r w:rsidR="00A91C55">
        <w:t xml:space="preserve"> </w:t>
      </w:r>
      <w:r w:rsidR="3FC806EC">
        <w:t>3</w:t>
      </w:r>
    </w:p>
    <w:p w14:paraId="7F819C1E" w14:textId="71981285" w:rsidR="00457583" w:rsidRDefault="325E6A82" w:rsidP="10A015FE">
      <w:r w:rsidRPr="11D5CA47">
        <w:rPr>
          <w:rStyle w:val="Strong"/>
        </w:rPr>
        <w:t>Description</w:t>
      </w:r>
      <w:r w:rsidR="6E3C84C7">
        <w:t xml:space="preserve">: </w:t>
      </w:r>
      <w:r w:rsidR="6905EEE6" w:rsidRPr="11D5CA47">
        <w:rPr>
          <w:color w:val="21262E"/>
        </w:rPr>
        <w:t xml:space="preserve">Students identify the main </w:t>
      </w:r>
      <w:bookmarkStart w:id="0" w:name="_Int_VlJXv8I4"/>
      <w:r w:rsidR="6905EEE6" w:rsidRPr="11D5CA47">
        <w:rPr>
          <w:color w:val="21262E"/>
        </w:rPr>
        <w:t>idea</w:t>
      </w:r>
      <w:bookmarkEnd w:id="0"/>
      <w:r w:rsidR="6905EEE6" w:rsidRPr="11D5CA47">
        <w:rPr>
          <w:color w:val="21262E"/>
        </w:rPr>
        <w:t xml:space="preserve"> and </w:t>
      </w:r>
      <w:bookmarkStart w:id="1" w:name="_Int_Jtbo3jIm"/>
      <w:r w:rsidR="6905EEE6" w:rsidRPr="11D5CA47">
        <w:rPr>
          <w:color w:val="21262E"/>
        </w:rPr>
        <w:t>supporting</w:t>
      </w:r>
      <w:bookmarkEnd w:id="1"/>
      <w:r w:rsidR="6905EEE6" w:rsidRPr="11D5CA47">
        <w:rPr>
          <w:color w:val="21262E"/>
        </w:rPr>
        <w:t xml:space="preserve"> details</w:t>
      </w:r>
      <w:r w:rsidR="30DF2F3A" w:rsidRPr="11D5CA47">
        <w:rPr>
          <w:color w:val="21262E"/>
        </w:rPr>
        <w:t xml:space="preserve"> by making connections between key words in</w:t>
      </w:r>
      <w:r w:rsidR="6905EEE6" w:rsidRPr="11D5CA47">
        <w:rPr>
          <w:color w:val="21262E"/>
        </w:rPr>
        <w:t xml:space="preserve"> an informational text</w:t>
      </w:r>
      <w:r w:rsidR="29468DA0" w:rsidRPr="11D5CA47">
        <w:rPr>
          <w:color w:val="21262E"/>
        </w:rPr>
        <w:t xml:space="preserve"> </w:t>
      </w:r>
      <w:r w:rsidR="220918C8" w:rsidRPr="11D5CA47">
        <w:rPr>
          <w:color w:val="21262E"/>
        </w:rPr>
        <w:t>that is read aloud to them</w:t>
      </w:r>
      <w:r w:rsidR="6905EEE6" w:rsidRPr="11D5CA47">
        <w:rPr>
          <w:color w:val="21262E"/>
        </w:rPr>
        <w:t xml:space="preserve">. </w:t>
      </w:r>
      <w:r w:rsidR="004555E1" w:rsidRPr="11D5CA47">
        <w:rPr>
          <w:color w:val="21262E"/>
        </w:rPr>
        <w:t>Then s</w:t>
      </w:r>
      <w:r w:rsidR="6905EEE6" w:rsidRPr="11D5CA47">
        <w:rPr>
          <w:color w:val="21262E"/>
        </w:rPr>
        <w:t xml:space="preserve">tudents </w:t>
      </w:r>
      <w:r w:rsidR="159ECC4C" w:rsidRPr="11D5CA47">
        <w:rPr>
          <w:color w:val="21262E"/>
        </w:rPr>
        <w:t xml:space="preserve">use speaking and writing skills </w:t>
      </w:r>
      <w:r w:rsidR="6905EEE6" w:rsidRPr="11D5CA47">
        <w:rPr>
          <w:color w:val="21262E"/>
        </w:rPr>
        <w:t>to explain how the supporting details relate to the main idea.</w:t>
      </w:r>
      <w:r w:rsidR="2874D59E" w:rsidRPr="11D5CA47">
        <w:rPr>
          <w:color w:val="21262E"/>
        </w:rPr>
        <w:t xml:space="preserve"> </w:t>
      </w:r>
      <w:r w:rsidR="3F0B5BA2" w:rsidRPr="11D5CA47">
        <w:rPr>
          <w:color w:val="21262E"/>
        </w:rPr>
        <w:t>Sentence frames, visual maps, bilingual resources, and guided questioning provide support for organizing and explaining ideas using academic language.</w:t>
      </w:r>
    </w:p>
    <w:p w14:paraId="3D9DF399" w14:textId="4271DC03" w:rsidR="325E6A82" w:rsidRDefault="325E6A82" w:rsidP="003A31CA">
      <w:pPr>
        <w:pStyle w:val="Heading2"/>
        <w:pBdr>
          <w:left w:val="single" w:sz="48" w:space="4" w:color="5AC923" w:themeColor="accent2"/>
        </w:pBdr>
        <w:shd w:val="clear" w:color="auto" w:fill="E0F7D5"/>
        <w:spacing w:before="360"/>
      </w:pPr>
      <w:r w:rsidRPr="081C813F">
        <w:lastRenderedPageBreak/>
        <w:t>Math Instructional Resource</w:t>
      </w:r>
    </w:p>
    <w:p w14:paraId="51484A60" w14:textId="16EABE17" w:rsidR="00457583" w:rsidRPr="007414E8" w:rsidRDefault="6DC8E0AD" w:rsidP="2ACCD040">
      <w:pPr>
        <w:keepNext/>
        <w:keepLines/>
        <w:spacing w:before="240" w:after="240"/>
        <w:outlineLvl w:val="2"/>
        <w:rPr>
          <w:rFonts w:asciiTheme="majorHAnsi" w:eastAsia="Aptos" w:hAnsiTheme="majorHAnsi" w:cstheme="majorHAnsi"/>
          <w:b/>
          <w:bCs/>
          <w:color w:val="0000FF"/>
          <w:sz w:val="28"/>
          <w:szCs w:val="28"/>
        </w:rPr>
      </w:pPr>
      <w:hyperlink r:id="rId10">
        <w:r w:rsidRPr="007414E8">
          <w:rPr>
            <w:rStyle w:val="Hyperlink"/>
            <w:rFonts w:asciiTheme="majorHAnsi" w:eastAsia="Aptos" w:hAnsiTheme="majorHAnsi" w:cstheme="majorHAnsi"/>
            <w:b/>
            <w:bCs/>
            <w:color w:val="0000FF"/>
            <w:sz w:val="28"/>
            <w:szCs w:val="28"/>
          </w:rPr>
          <w:t>Electric vs. Gas Cars</w:t>
        </w:r>
        <w:r w:rsidR="79C80051" w:rsidRPr="007414E8">
          <w:rPr>
            <w:rStyle w:val="Hyperlink"/>
            <w:rFonts w:asciiTheme="majorHAnsi" w:eastAsia="Aptos" w:hAnsiTheme="majorHAnsi" w:cstheme="majorHAnsi"/>
            <w:b/>
            <w:bCs/>
            <w:color w:val="0000FF"/>
            <w:sz w:val="28"/>
            <w:szCs w:val="28"/>
          </w:rPr>
          <w:t>: Justify Your Decision</w:t>
        </w:r>
      </w:hyperlink>
    </w:p>
    <w:p w14:paraId="58E33FAB" w14:textId="03A712C2" w:rsidR="00F51D5C" w:rsidRPr="007F1817" w:rsidRDefault="00F51D5C" w:rsidP="006B3D90">
      <w:pPr>
        <w:pStyle w:val="Heading4"/>
      </w:pPr>
      <w:r>
        <w:t xml:space="preserve">Grade Level: </w:t>
      </w:r>
      <w:r w:rsidR="13BC1F0A">
        <w:t>H</w:t>
      </w:r>
      <w:r w:rsidR="68A1CB13">
        <w:t>igh School</w:t>
      </w:r>
    </w:p>
    <w:p w14:paraId="14916C58" w14:textId="4B2DE8DF" w:rsidR="00457583" w:rsidRDefault="002E5F28" w:rsidP="11D5CA47">
      <w:r w:rsidRPr="11D5CA47">
        <w:rPr>
          <w:rStyle w:val="Strong"/>
        </w:rPr>
        <w:t>Description</w:t>
      </w:r>
      <w:r>
        <w:t xml:space="preserve">: </w:t>
      </w:r>
      <w:r w:rsidR="06977B4F" w:rsidRPr="11D5CA47">
        <w:rPr>
          <w:color w:val="21262E"/>
        </w:rPr>
        <w:t xml:space="preserve">Students </w:t>
      </w:r>
      <w:r w:rsidR="7B37E7DB" w:rsidRPr="11D5CA47">
        <w:rPr>
          <w:color w:val="21262E"/>
        </w:rPr>
        <w:t xml:space="preserve">interpret data and </w:t>
      </w:r>
      <w:r w:rsidR="06977B4F" w:rsidRPr="11D5CA47">
        <w:rPr>
          <w:color w:val="21262E"/>
        </w:rPr>
        <w:t xml:space="preserve">construct chains of reasoning </w:t>
      </w:r>
      <w:r w:rsidR="5C4CC9AC" w:rsidRPr="11D5CA47">
        <w:rPr>
          <w:color w:val="21262E"/>
        </w:rPr>
        <w:t>by connecting math concepts to a real-world concept</w:t>
      </w:r>
      <w:r w:rsidR="06977B4F" w:rsidRPr="11D5CA47">
        <w:rPr>
          <w:color w:val="21262E"/>
        </w:rPr>
        <w:t xml:space="preserve">. </w:t>
      </w:r>
      <w:r w:rsidR="4EB93DF3" w:rsidRPr="11D5CA47">
        <w:rPr>
          <w:color w:val="21262E"/>
        </w:rPr>
        <w:t>Using academic vocabulary, they</w:t>
      </w:r>
      <w:r w:rsidR="2630F3E0" w:rsidRPr="11D5CA47">
        <w:rPr>
          <w:color w:val="21262E"/>
        </w:rPr>
        <w:t xml:space="preserve"> </w:t>
      </w:r>
      <w:r w:rsidR="06977B4F" w:rsidRPr="11D5CA47">
        <w:rPr>
          <w:color w:val="21262E"/>
        </w:rPr>
        <w:t xml:space="preserve">justify opinions </w:t>
      </w:r>
      <w:r w:rsidR="7D6F080E" w:rsidRPr="11D5CA47">
        <w:rPr>
          <w:color w:val="21262E"/>
        </w:rPr>
        <w:t xml:space="preserve">and </w:t>
      </w:r>
      <w:r w:rsidR="06977B4F" w:rsidRPr="11D5CA47">
        <w:rPr>
          <w:color w:val="21262E"/>
        </w:rPr>
        <w:t>persuade others by making connections and distinctions between ideas and texts.</w:t>
      </w:r>
      <w:r w:rsidR="04DB0CAA" w:rsidRPr="11D5CA47">
        <w:rPr>
          <w:color w:val="21262E"/>
        </w:rPr>
        <w:t xml:space="preserve"> Collaborative learning opportunities and scaffolded instruction provide multiple ways for students to develop confidence in communicating their ideas. </w:t>
      </w:r>
    </w:p>
    <w:p w14:paraId="1DC747AA" w14:textId="7FF9C7EB" w:rsidR="325E6A82" w:rsidRDefault="325E6A82" w:rsidP="009E34FE">
      <w:pPr>
        <w:pStyle w:val="Heading2"/>
        <w:spacing w:before="360"/>
      </w:pPr>
      <w:r w:rsidRPr="081C813F">
        <w:t>Science Instructional Resource</w:t>
      </w:r>
    </w:p>
    <w:p w14:paraId="627A1AD8" w14:textId="27DB4580" w:rsidR="00457583" w:rsidRPr="007414E8" w:rsidRDefault="4A2EE246" w:rsidP="2ACCD040">
      <w:pPr>
        <w:keepNext/>
        <w:keepLines/>
        <w:spacing w:before="240" w:after="240"/>
        <w:outlineLvl w:val="2"/>
        <w:rPr>
          <w:rFonts w:asciiTheme="majorHAnsi" w:eastAsia="Aptos" w:hAnsiTheme="majorHAnsi" w:cstheme="majorHAnsi"/>
          <w:b/>
          <w:bCs/>
          <w:color w:val="0000FF"/>
          <w:sz w:val="28"/>
          <w:szCs w:val="28"/>
        </w:rPr>
      </w:pPr>
      <w:hyperlink r:id="rId11">
        <w:r w:rsidRPr="007414E8">
          <w:rPr>
            <w:rStyle w:val="Hyperlink"/>
            <w:rFonts w:asciiTheme="majorHAnsi" w:eastAsia="Aptos" w:hAnsiTheme="majorHAnsi" w:cstheme="majorHAnsi"/>
            <w:b/>
            <w:bCs/>
            <w:color w:val="0000FF"/>
            <w:sz w:val="28"/>
            <w:szCs w:val="28"/>
          </w:rPr>
          <w:t>Change, Change, Change</w:t>
        </w:r>
      </w:hyperlink>
    </w:p>
    <w:p w14:paraId="6BEB70C4" w14:textId="78E2049A" w:rsidR="00B21F5D" w:rsidRDefault="00B21F5D" w:rsidP="006B3D90">
      <w:pPr>
        <w:pStyle w:val="Heading4"/>
      </w:pPr>
      <w:r>
        <w:t xml:space="preserve">Grade Level: </w:t>
      </w:r>
      <w:r w:rsidR="43ED07A3">
        <w:t>7</w:t>
      </w:r>
    </w:p>
    <w:p w14:paraId="5DE45256" w14:textId="587F9EA7" w:rsidR="00457583" w:rsidRDefault="54D4F598" w:rsidP="11D5CA47">
      <w:pPr>
        <w:rPr>
          <w:color w:val="333333"/>
        </w:rPr>
      </w:pPr>
      <w:r w:rsidRPr="11D5CA47">
        <w:rPr>
          <w:rStyle w:val="Strong"/>
        </w:rPr>
        <w:t>Description</w:t>
      </w:r>
      <w:r>
        <w:t xml:space="preserve">: </w:t>
      </w:r>
      <w:r w:rsidR="72175A7A" w:rsidRPr="11D5CA47">
        <w:rPr>
          <w:color w:val="21262E"/>
        </w:rPr>
        <w:t xml:space="preserve">Students </w:t>
      </w:r>
      <w:r w:rsidR="1F1B3995" w:rsidRPr="11D5CA47">
        <w:rPr>
          <w:color w:val="21262E"/>
        </w:rPr>
        <w:t>collect</w:t>
      </w:r>
      <w:r w:rsidR="72175A7A" w:rsidRPr="11D5CA47">
        <w:rPr>
          <w:color w:val="21262E"/>
        </w:rPr>
        <w:t xml:space="preserve"> evidence</w:t>
      </w:r>
      <w:r w:rsidR="479D096C" w:rsidRPr="11D5CA47">
        <w:rPr>
          <w:color w:val="21262E"/>
        </w:rPr>
        <w:t xml:space="preserve"> from stations</w:t>
      </w:r>
      <w:r w:rsidR="72175A7A" w:rsidRPr="11D5CA47">
        <w:rPr>
          <w:color w:val="21262E"/>
        </w:rPr>
        <w:t xml:space="preserve"> to explain how changes to the environment of an ecosystem can impact the organisms living in that ecosystem.</w:t>
      </w:r>
      <w:r w:rsidR="108D6921" w:rsidRPr="11D5CA47">
        <w:rPr>
          <w:color w:val="21262E"/>
        </w:rPr>
        <w:t xml:space="preserve"> Supports such as closed captioning, tactile materials, graphic organizers, and noise buffers provide multiple ways for students to access and process information.</w:t>
      </w:r>
      <w:r w:rsidR="72175A7A" w:rsidRPr="11D5CA47">
        <w:rPr>
          <w:color w:val="21262E"/>
        </w:rPr>
        <w:t xml:space="preserve"> </w:t>
      </w:r>
      <w:r w:rsidR="3B36F986" w:rsidRPr="11D5CA47">
        <w:rPr>
          <w:color w:val="21262E"/>
        </w:rPr>
        <w:t>Finally, s</w:t>
      </w:r>
      <w:r w:rsidR="72175A7A" w:rsidRPr="11D5CA47">
        <w:rPr>
          <w:color w:val="21262E"/>
        </w:rPr>
        <w:t xml:space="preserve">tudents identify which living and non-living components of an ecosystem may be transformed by changes in the environment. </w:t>
      </w:r>
    </w:p>
    <w:p w14:paraId="5F32A929" w14:textId="77777777" w:rsidR="00963D0A" w:rsidRPr="00CD79A9" w:rsidRDefault="00963D0A" w:rsidP="00963D0A">
      <w:pPr>
        <w:pStyle w:val="Heading2"/>
        <w:pBdr>
          <w:left w:val="single" w:sz="48" w:space="4" w:color="515967" w:themeColor="text2"/>
        </w:pBdr>
        <w:shd w:val="clear" w:color="auto" w:fill="F2F2F2" w:themeFill="background1" w:themeFillShade="F2"/>
      </w:pPr>
      <w:r w:rsidRPr="00765C4E">
        <w:t>ELD Standard</w:t>
      </w:r>
    </w:p>
    <w:p w14:paraId="3590817B" w14:textId="021DD378" w:rsidR="00963D0A" w:rsidRPr="00CD79A9" w:rsidRDefault="0EB87EB4" w:rsidP="00963D0A">
      <w:pPr>
        <w:pStyle w:val="Heading3"/>
      </w:pPr>
      <w:r>
        <w:t>PII—LEARNING ABOUT HOW ENGLISH WORKS</w:t>
      </w:r>
    </w:p>
    <w:p w14:paraId="03C421A1" w14:textId="2EEF2995" w:rsidR="00963D0A" w:rsidRPr="00CD79A9" w:rsidRDefault="2AB4DA69" w:rsidP="00963D0A">
      <w:pPr>
        <w:pStyle w:val="ListParagraph"/>
        <w:numPr>
          <w:ilvl w:val="0"/>
          <w:numId w:val="12"/>
        </w:numPr>
      </w:pPr>
      <w:r>
        <w:t>C. Connecting and Condensing Ideas: Connecting ideas within sentences, combining clauses,</w:t>
      </w:r>
      <w:r w:rsidR="03F0D2CB">
        <w:t xml:space="preserve"> </w:t>
      </w:r>
      <w:r>
        <w:t>and condensing ideas</w:t>
      </w:r>
      <w:bookmarkStart w:id="2" w:name="_Hlk218697608"/>
    </w:p>
    <w:bookmarkEnd w:id="2"/>
    <w:p w14:paraId="398998BD" w14:textId="0EBE0208" w:rsidR="001F04C5" w:rsidRDefault="7A82316F" w:rsidP="001F04C5">
      <w:pPr>
        <w:pStyle w:val="ListParagraph"/>
        <w:numPr>
          <w:ilvl w:val="0"/>
          <w:numId w:val="12"/>
        </w:numPr>
      </w:pPr>
      <w:r>
        <w:t>7</w:t>
      </w:r>
      <w:r w:rsidR="00963D0A">
        <w:t xml:space="preserve">: </w:t>
      </w:r>
      <w:r w:rsidR="5CE15F07">
        <w:t>Condensing ideas</w:t>
      </w:r>
    </w:p>
    <w:p w14:paraId="01031B8B" w14:textId="77777777" w:rsidR="001F04C5" w:rsidRDefault="001F04C5" w:rsidP="001F04C5">
      <w:pPr>
        <w:pStyle w:val="Heading2"/>
        <w:pBdr>
          <w:left w:val="single" w:sz="48" w:space="4" w:color="F2C94F" w:themeColor="accent3"/>
        </w:pBdr>
        <w:shd w:val="clear" w:color="auto" w:fill="FCF4DB"/>
        <w:spacing w:before="360"/>
      </w:pPr>
      <w:r w:rsidRPr="081C813F">
        <w:lastRenderedPageBreak/>
        <w:t>ELA Instructional Resource</w:t>
      </w:r>
    </w:p>
    <w:p w14:paraId="6D19E1BD" w14:textId="6B23F255" w:rsidR="001F04C5" w:rsidRPr="007414E8" w:rsidRDefault="701FC643" w:rsidP="001F04C5">
      <w:pPr>
        <w:pStyle w:val="Heading3"/>
        <w:rPr>
          <w:color w:val="0000FF"/>
        </w:rPr>
      </w:pPr>
      <w:hyperlink r:id="rId12">
        <w:r w:rsidRPr="007414E8">
          <w:rPr>
            <w:rStyle w:val="Hyperlink"/>
            <w:color w:val="0000FF"/>
          </w:rPr>
          <w:t>Connecting, Corroborating, Conflicting: Creating Multi-Source Claims</w:t>
        </w:r>
      </w:hyperlink>
    </w:p>
    <w:p w14:paraId="14F5F56A" w14:textId="60D103F7" w:rsidR="001F04C5" w:rsidRPr="00D45330" w:rsidRDefault="001F04C5" w:rsidP="006B3D90">
      <w:pPr>
        <w:pStyle w:val="Heading4"/>
      </w:pPr>
      <w:r>
        <w:t xml:space="preserve">Grade Level: </w:t>
      </w:r>
      <w:r w:rsidR="34552D1B">
        <w:t>8</w:t>
      </w:r>
    </w:p>
    <w:p w14:paraId="3AD4B0C2" w14:textId="24621CA1" w:rsidR="001F04C5" w:rsidRDefault="2513D8E7" w:rsidP="56E5BF19">
      <w:r w:rsidRPr="11D5CA47">
        <w:rPr>
          <w:rStyle w:val="Strong"/>
        </w:rPr>
        <w:t>Description</w:t>
      </w:r>
      <w:r>
        <w:t xml:space="preserve">: </w:t>
      </w:r>
      <w:r w:rsidR="74156AE6">
        <w:t>St</w:t>
      </w:r>
      <w:r w:rsidR="74156AE6" w:rsidRPr="11D5CA47">
        <w:rPr>
          <w:color w:val="21262E"/>
        </w:rPr>
        <w:t xml:space="preserve">udents analyze multiple sources </w:t>
      </w:r>
      <w:r w:rsidR="09E24C1D" w:rsidRPr="11D5CA47">
        <w:rPr>
          <w:color w:val="21262E"/>
        </w:rPr>
        <w:t xml:space="preserve">about </w:t>
      </w:r>
      <w:r w:rsidR="0E0DF89F" w:rsidRPr="11D5CA47">
        <w:rPr>
          <w:color w:val="21262E"/>
        </w:rPr>
        <w:t xml:space="preserve">child labor in the </w:t>
      </w:r>
      <w:r w:rsidR="6B73270B" w:rsidRPr="11D5CA47">
        <w:rPr>
          <w:color w:val="21262E"/>
        </w:rPr>
        <w:t xml:space="preserve">early </w:t>
      </w:r>
      <w:r w:rsidR="0E0DF89F" w:rsidRPr="11D5CA47">
        <w:rPr>
          <w:color w:val="21262E"/>
        </w:rPr>
        <w:t>1900’s</w:t>
      </w:r>
      <w:r w:rsidR="4776A404" w:rsidRPr="11D5CA47">
        <w:rPr>
          <w:color w:val="21262E"/>
        </w:rPr>
        <w:t xml:space="preserve">, including photographs and primary source documents, </w:t>
      </w:r>
      <w:r w:rsidR="74156AE6" w:rsidRPr="11D5CA47">
        <w:rPr>
          <w:color w:val="21262E"/>
        </w:rPr>
        <w:t>to identify corroborating and conflicting information</w:t>
      </w:r>
      <w:r w:rsidR="0D9E76AE" w:rsidRPr="11D5CA47">
        <w:rPr>
          <w:color w:val="21262E"/>
        </w:rPr>
        <w:t>. Students</w:t>
      </w:r>
      <w:r w:rsidR="74156AE6" w:rsidRPr="11D5CA47">
        <w:rPr>
          <w:color w:val="21262E"/>
        </w:rPr>
        <w:t xml:space="preserve"> integrate evidence from more than one source to develop research-based claims.</w:t>
      </w:r>
      <w:r w:rsidR="241D3A67" w:rsidRPr="11D5CA47">
        <w:rPr>
          <w:color w:val="21262E"/>
        </w:rPr>
        <w:t xml:space="preserve"> </w:t>
      </w:r>
      <w:r w:rsidR="28B21C3F" w:rsidRPr="11D5CA47">
        <w:rPr>
          <w:color w:val="21262E"/>
        </w:rPr>
        <w:t>Supports such as vocabulary translations, line readers, and highlighted texts help students access complex historical documents and participate in evidence-based discussions.</w:t>
      </w:r>
    </w:p>
    <w:p w14:paraId="330F8F01" w14:textId="309BEDC2" w:rsidR="001F04C5" w:rsidRPr="001F04C5" w:rsidRDefault="001F04C5" w:rsidP="007B669D">
      <w:pPr>
        <w:pStyle w:val="Heading2"/>
        <w:pBdr>
          <w:left w:val="single" w:sz="48" w:space="4" w:color="5AC923" w:themeColor="accent2"/>
        </w:pBdr>
        <w:shd w:val="clear" w:color="auto" w:fill="E0F7D5"/>
        <w:spacing w:before="360"/>
      </w:pPr>
      <w:r w:rsidRPr="081C813F">
        <w:t>Math Instructional Resource</w:t>
      </w:r>
    </w:p>
    <w:p w14:paraId="531E6A0C" w14:textId="077343DE" w:rsidR="001F04C5" w:rsidRPr="00F51D5C" w:rsidRDefault="190778AB" w:rsidP="001F04C5">
      <w:pPr>
        <w:pStyle w:val="Heading3"/>
      </w:pPr>
      <w:hyperlink r:id="rId13">
        <w:r w:rsidRPr="007414E8">
          <w:rPr>
            <w:rStyle w:val="Hyperlink"/>
            <w:color w:val="0000FF"/>
          </w:rPr>
          <w:t>From Stories to Graphs: Sketching the Graphs of Equations</w:t>
        </w:r>
      </w:hyperlink>
      <w:r w:rsidR="001F04C5">
        <w:t xml:space="preserve"> </w:t>
      </w:r>
    </w:p>
    <w:p w14:paraId="50D73127" w14:textId="29BC768D" w:rsidR="001F04C5" w:rsidRDefault="001F04C5" w:rsidP="006B3D90">
      <w:pPr>
        <w:pStyle w:val="Heading4"/>
      </w:pPr>
      <w:r>
        <w:t xml:space="preserve">Grade Level: </w:t>
      </w:r>
      <w:r w:rsidR="3A9973D8">
        <w:t>High School</w:t>
      </w:r>
    </w:p>
    <w:p w14:paraId="05539808" w14:textId="4659DC11" w:rsidR="001F04C5" w:rsidRDefault="2513D8E7" w:rsidP="11D5CA47">
      <w:r w:rsidRPr="11D5CA47">
        <w:rPr>
          <w:rStyle w:val="Strong"/>
        </w:rPr>
        <w:t>Description</w:t>
      </w:r>
      <w:r>
        <w:t xml:space="preserve">: </w:t>
      </w:r>
      <w:r w:rsidR="75E53BE0">
        <w:t xml:space="preserve">Students comprehend and analyze mathematical word problems </w:t>
      </w:r>
      <w:r w:rsidR="12DEB97F">
        <w:t>through the</w:t>
      </w:r>
      <w:r w:rsidR="58F28F1D">
        <w:t xml:space="preserve"> </w:t>
      </w:r>
      <w:proofErr w:type="gramStart"/>
      <w:r w:rsidR="58F28F1D">
        <w:t>three reads</w:t>
      </w:r>
      <w:proofErr w:type="gramEnd"/>
      <w:r w:rsidR="75E53BE0">
        <w:t xml:space="preserve"> approach</w:t>
      </w:r>
      <w:r w:rsidR="3A0D6631">
        <w:t xml:space="preserve"> that helps students break down complex word problems. They then</w:t>
      </w:r>
      <w:r w:rsidR="650F9347">
        <w:t xml:space="preserve"> share their findings </w:t>
      </w:r>
      <w:r w:rsidR="22E3AFDF">
        <w:t xml:space="preserve">through </w:t>
      </w:r>
      <w:r w:rsidR="650F9347">
        <w:t>speaking and writing</w:t>
      </w:r>
      <w:r w:rsidR="049C1605">
        <w:t xml:space="preserve"> with optional sentence frame</w:t>
      </w:r>
      <w:r w:rsidR="208FCC22">
        <w:t xml:space="preserve">s, word </w:t>
      </w:r>
      <w:r w:rsidR="5E8E05DE">
        <w:t>walls,</w:t>
      </w:r>
      <w:r w:rsidR="208FCC22">
        <w:t xml:space="preserve"> and cognates for added support</w:t>
      </w:r>
      <w:r w:rsidR="650F9347">
        <w:t xml:space="preserve">. </w:t>
      </w:r>
      <w:r w:rsidR="456A41E3">
        <w:t xml:space="preserve">Finally, students </w:t>
      </w:r>
      <w:r w:rsidR="7C7E8319">
        <w:t>create equations from real-world situations and</w:t>
      </w:r>
      <w:r w:rsidR="75E53BE0">
        <w:t xml:space="preserve"> </w:t>
      </w:r>
      <w:r w:rsidR="698AA0C4">
        <w:t xml:space="preserve">model contextual situations by graphing on a coordinate axis. </w:t>
      </w:r>
    </w:p>
    <w:p w14:paraId="153F5615" w14:textId="77777777" w:rsidR="001F04C5" w:rsidRDefault="001F04C5" w:rsidP="001F04C5">
      <w:pPr>
        <w:pStyle w:val="Heading2"/>
        <w:spacing w:before="360"/>
      </w:pPr>
      <w:r>
        <w:t>Science Instructional Resource</w:t>
      </w:r>
    </w:p>
    <w:bookmarkStart w:id="3" w:name="_Hlk218697440"/>
    <w:bookmarkEnd w:id="3"/>
    <w:p w14:paraId="772E1E0D" w14:textId="31E2FC82" w:rsidR="001F04C5" w:rsidRPr="007414E8" w:rsidRDefault="529CF551" w:rsidP="006B3D90">
      <w:pPr>
        <w:pStyle w:val="Heading4"/>
        <w:rPr>
          <w:rStyle w:val="Hyperlink"/>
          <w:color w:val="0000FF"/>
        </w:rPr>
      </w:pPr>
      <w:r w:rsidRPr="007414E8">
        <w:fldChar w:fldCharType="begin"/>
      </w:r>
      <w:r w:rsidRPr="007414E8">
        <w:instrText>HYPERLINK "https://smartertoolsforteachers.org/resource/1398" \h</w:instrText>
      </w:r>
      <w:r w:rsidRPr="007414E8">
        <w:fldChar w:fldCharType="separate"/>
      </w:r>
      <w:r w:rsidR="6AA27382" w:rsidRPr="007414E8">
        <w:rPr>
          <w:rStyle w:val="Hyperlink"/>
          <w:color w:val="0000FF"/>
        </w:rPr>
        <w:t>Save Some Water for Me!</w:t>
      </w:r>
      <w:r w:rsidRPr="007414E8">
        <w:fldChar w:fldCharType="end"/>
      </w:r>
    </w:p>
    <w:p w14:paraId="53D8C293" w14:textId="07A4997A" w:rsidR="001F04C5" w:rsidRPr="006B3D90" w:rsidRDefault="001F04C5" w:rsidP="006B3D90">
      <w:pPr>
        <w:pStyle w:val="Heading4"/>
      </w:pPr>
      <w:r w:rsidRPr="006B3D90">
        <w:t xml:space="preserve">Grade Level: </w:t>
      </w:r>
      <w:r w:rsidR="1065D135" w:rsidRPr="006B3D90">
        <w:t>5</w:t>
      </w:r>
    </w:p>
    <w:p w14:paraId="073E612F" w14:textId="46CB4E22" w:rsidR="40E0D8F1" w:rsidRDefault="2513D8E7" w:rsidP="11D5CA47">
      <w:r w:rsidRPr="11D5CA47">
        <w:rPr>
          <w:rStyle w:val="Strong"/>
        </w:rPr>
        <w:t>Description</w:t>
      </w:r>
      <w:r>
        <w:t xml:space="preserve">: </w:t>
      </w:r>
      <w:r w:rsidR="2AD22781" w:rsidRPr="11D5CA47">
        <w:rPr>
          <w:color w:val="21262E"/>
        </w:rPr>
        <w:t>Students obtain information from multiple sources</w:t>
      </w:r>
      <w:r w:rsidR="068DF1D7" w:rsidRPr="11D5CA47">
        <w:rPr>
          <w:color w:val="21262E"/>
        </w:rPr>
        <w:t xml:space="preserve">, </w:t>
      </w:r>
      <w:r w:rsidR="68D385E3" w:rsidRPr="11D5CA47">
        <w:rPr>
          <w:color w:val="21262E"/>
        </w:rPr>
        <w:t>including article</w:t>
      </w:r>
      <w:r w:rsidR="068DF1D7" w:rsidRPr="11D5CA47">
        <w:rPr>
          <w:color w:val="21262E"/>
        </w:rPr>
        <w:t>s and investigations,</w:t>
      </w:r>
      <w:r w:rsidR="1BD1BEB3" w:rsidRPr="11D5CA47">
        <w:rPr>
          <w:color w:val="21262E"/>
        </w:rPr>
        <w:t xml:space="preserve"> </w:t>
      </w:r>
      <w:r w:rsidR="2AD22781" w:rsidRPr="11D5CA47">
        <w:rPr>
          <w:color w:val="21262E"/>
        </w:rPr>
        <w:t xml:space="preserve">to compare natural and man-made filtration systems.  </w:t>
      </w:r>
      <w:r w:rsidR="4F9B8B02" w:rsidRPr="11D5CA47">
        <w:rPr>
          <w:color w:val="21262E"/>
        </w:rPr>
        <w:t>In cooperative</w:t>
      </w:r>
      <w:r w:rsidR="77904D62" w:rsidRPr="11D5CA47">
        <w:rPr>
          <w:color w:val="21262E"/>
        </w:rPr>
        <w:t xml:space="preserve"> mixed-ability</w:t>
      </w:r>
      <w:r w:rsidR="2830E3D6" w:rsidRPr="11D5CA47">
        <w:rPr>
          <w:color w:val="21262E"/>
        </w:rPr>
        <w:t xml:space="preserve"> </w:t>
      </w:r>
      <w:r w:rsidR="4F9B8B02" w:rsidRPr="11D5CA47">
        <w:rPr>
          <w:color w:val="21262E"/>
        </w:rPr>
        <w:t xml:space="preserve">teams, </w:t>
      </w:r>
      <w:r w:rsidR="17A008D4" w:rsidRPr="11D5CA47">
        <w:rPr>
          <w:color w:val="21262E"/>
        </w:rPr>
        <w:t>s</w:t>
      </w:r>
      <w:r w:rsidR="2AD22781" w:rsidRPr="11D5CA47">
        <w:rPr>
          <w:color w:val="21262E"/>
        </w:rPr>
        <w:t>tudents describe</w:t>
      </w:r>
      <w:r w:rsidR="04010A03" w:rsidRPr="11D5CA47">
        <w:rPr>
          <w:color w:val="21262E"/>
        </w:rPr>
        <w:t xml:space="preserve"> and provide evidence on</w:t>
      </w:r>
      <w:r w:rsidR="2AD22781" w:rsidRPr="11D5CA47">
        <w:rPr>
          <w:color w:val="21262E"/>
        </w:rPr>
        <w:t xml:space="preserve"> how humans </w:t>
      </w:r>
      <w:r w:rsidR="6B5CE5C4" w:rsidRPr="11D5CA47">
        <w:rPr>
          <w:color w:val="21262E"/>
        </w:rPr>
        <w:t>impact</w:t>
      </w:r>
      <w:r w:rsidR="2AD22781" w:rsidRPr="11D5CA47">
        <w:rPr>
          <w:color w:val="21262E"/>
        </w:rPr>
        <w:t xml:space="preserve"> natural systems</w:t>
      </w:r>
      <w:r w:rsidR="55DC091A" w:rsidRPr="11D5CA47">
        <w:rPr>
          <w:color w:val="21262E"/>
        </w:rPr>
        <w:t xml:space="preserve"> a</w:t>
      </w:r>
      <w:r w:rsidR="28E7E659" w:rsidRPr="11D5CA47">
        <w:rPr>
          <w:color w:val="21262E"/>
        </w:rPr>
        <w:t xml:space="preserve">nd </w:t>
      </w:r>
      <w:proofErr w:type="gramStart"/>
      <w:r w:rsidR="28E7E659" w:rsidRPr="11D5CA47">
        <w:rPr>
          <w:color w:val="21262E"/>
        </w:rPr>
        <w:t>how understanding</w:t>
      </w:r>
      <w:proofErr w:type="gramEnd"/>
      <w:r w:rsidR="28E7E659" w:rsidRPr="11D5CA47">
        <w:rPr>
          <w:color w:val="21262E"/>
        </w:rPr>
        <w:t xml:space="preserve"> filtration systems can help protect freshwater resources.</w:t>
      </w:r>
      <w:r w:rsidR="582C5423" w:rsidRPr="11D5CA47">
        <w:rPr>
          <w:color w:val="21262E"/>
        </w:rPr>
        <w:t xml:space="preserve"> Strategies like Think-Pair-Share, sticky note annotations, and collaborative investigations provide opportunities to discuss and explain scientific ideas using academic language.</w:t>
      </w:r>
    </w:p>
    <w:p w14:paraId="56B44AD2" w14:textId="113EC105" w:rsidR="00525C31" w:rsidRPr="00525C31" w:rsidRDefault="003F5EB3" w:rsidP="00794397">
      <w:r w:rsidRPr="003F5EB3">
        <w:rPr>
          <w:b/>
          <w:bCs/>
          <w:i/>
          <w:iCs/>
        </w:rPr>
        <w:t xml:space="preserve">You can find other ELD Aligned Resource documents on the </w:t>
      </w:r>
      <w:hyperlink r:id="rId14" w:anchor="ELD-aligned-resources" w:history="1">
        <w:r w:rsidRPr="007414E8">
          <w:rPr>
            <w:rStyle w:val="Hyperlink"/>
            <w:b/>
            <w:bCs/>
            <w:i/>
            <w:iCs/>
            <w:color w:val="0000FF"/>
          </w:rPr>
          <w:t>CAASPP and ELPAC Tools for Teachers Resources page</w:t>
        </w:r>
      </w:hyperlink>
      <w:r w:rsidRPr="003F5EB3">
        <w:rPr>
          <w:b/>
          <w:bCs/>
          <w:i/>
          <w:iCs/>
        </w:rPr>
        <w:t>.</w:t>
      </w:r>
    </w:p>
    <w:sectPr w:rsidR="00525C31" w:rsidRPr="00525C31" w:rsidSect="00653FA5">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195C" w14:textId="77777777" w:rsidR="00404272" w:rsidRDefault="00404272">
      <w:pPr>
        <w:spacing w:after="0" w:line="240" w:lineRule="auto"/>
      </w:pPr>
      <w:r>
        <w:separator/>
      </w:r>
    </w:p>
  </w:endnote>
  <w:endnote w:type="continuationSeparator" w:id="0">
    <w:p w14:paraId="45BFF33C" w14:textId="77777777" w:rsidR="00404272" w:rsidRDefault="00404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236"/>
      <w:gridCol w:w="6004"/>
    </w:tblGrid>
    <w:tr w:rsidR="78CF8591" w14:paraId="70647ADC" w14:textId="77777777" w:rsidTr="007B669D">
      <w:trPr>
        <w:trHeight w:val="300"/>
      </w:trPr>
      <w:tc>
        <w:tcPr>
          <w:tcW w:w="3120" w:type="dxa"/>
        </w:tcPr>
        <w:p w14:paraId="049F046E" w14:textId="0C13F3F2" w:rsidR="78CF8591" w:rsidRDefault="78CF8591" w:rsidP="78CF8591">
          <w:pPr>
            <w:pStyle w:val="Header"/>
            <w:ind w:left="-115"/>
          </w:pPr>
        </w:p>
      </w:tc>
      <w:tc>
        <w:tcPr>
          <w:tcW w:w="236" w:type="dxa"/>
        </w:tcPr>
        <w:p w14:paraId="1967209F" w14:textId="390498F5" w:rsidR="78CF8591" w:rsidRDefault="78CF8591" w:rsidP="78CF8591">
          <w:pPr>
            <w:pStyle w:val="Header"/>
            <w:jc w:val="center"/>
          </w:pPr>
        </w:p>
      </w:tc>
      <w:tc>
        <w:tcPr>
          <w:tcW w:w="6004" w:type="dxa"/>
        </w:tcPr>
        <w:p w14:paraId="0883A3AB" w14:textId="685B1BE1" w:rsidR="78CF8591" w:rsidRDefault="007B669D" w:rsidP="007B669D">
          <w:pPr>
            <w:spacing w:after="360"/>
            <w:jc w:val="center"/>
          </w:pPr>
          <w:r w:rsidRPr="001D013F">
            <w:rPr>
              <w:rFonts w:asciiTheme="minorBidi" w:hAnsiTheme="minorBidi"/>
            </w:rPr>
            <w:t xml:space="preserve">California Department of Education • </w:t>
          </w:r>
          <w:r w:rsidR="006D3F77">
            <w:rPr>
              <w:rFonts w:asciiTheme="minorBidi" w:hAnsiTheme="minorBidi"/>
            </w:rPr>
            <w:t xml:space="preserve">September </w:t>
          </w:r>
          <w:r w:rsidR="00777DD1">
            <w:rPr>
              <w:rFonts w:asciiTheme="minorBidi" w:hAnsiTheme="minorBidi"/>
            </w:rPr>
            <w:t>2026</w:t>
          </w:r>
        </w:p>
      </w:tc>
    </w:tr>
  </w:tbl>
  <w:p w14:paraId="4EC9CA48" w14:textId="73DD757A" w:rsidR="78CF8591" w:rsidRDefault="78CF8591" w:rsidP="78CF8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C7E7A" w14:textId="77777777" w:rsidR="00404272" w:rsidRDefault="00404272">
      <w:pPr>
        <w:spacing w:after="0" w:line="240" w:lineRule="auto"/>
      </w:pPr>
      <w:r>
        <w:separator/>
      </w:r>
    </w:p>
  </w:footnote>
  <w:footnote w:type="continuationSeparator" w:id="0">
    <w:p w14:paraId="18182082" w14:textId="77777777" w:rsidR="00404272" w:rsidRDefault="00404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0AEF" w14:textId="3C48EB7E" w:rsidR="00C65DDE" w:rsidRDefault="00404272">
    <w:pPr>
      <w:pStyle w:val="Header"/>
    </w:pPr>
    <w:r>
      <w:rPr>
        <w:noProof/>
      </w:rPr>
      <w:pict w14:anchorId="547F2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9" o:spid="_x0000_s1032" type="#_x0000_t75" style="position:absolute;margin-left:0;margin-top:0;width:612.1pt;height:792.1pt;z-index:-251658239;mso-position-horizontal:center;mso-position-horizontal-relative:margin;mso-position-vertical:center;mso-position-vertical-relative:margin" o:allowincell="f">
          <v:imagedata r:id="rId1" o:title="ELAC Aligned Handou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DFC3" w14:textId="2D32336E" w:rsidR="78CF8591" w:rsidRDefault="00404272" w:rsidP="78CF8591">
    <w:pPr>
      <w:pStyle w:val="Header"/>
    </w:pPr>
    <w:r>
      <w:rPr>
        <w:noProof/>
      </w:rPr>
      <w:pict w14:anchorId="79EBC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80" o:spid="_x0000_s1033" type="#_x0000_t75" style="position:absolute;margin-left:0;margin-top:0;width:612.1pt;height:792.1pt;z-index:-251658238;mso-position-horizontal:center;mso-position-horizontal-relative:margin;mso-position-vertical:center;mso-position-vertical-relative:margin" o:allowincell="f">
          <v:imagedata r:id="rId1" o:title="ELAC Aligned Handou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C52C" w14:textId="0C8C7E68" w:rsidR="00C65DDE" w:rsidRDefault="00404272">
    <w:pPr>
      <w:pStyle w:val="Header"/>
    </w:pPr>
    <w:r>
      <w:rPr>
        <w:noProof/>
      </w:rPr>
      <w:pict w14:anchorId="04DA0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3743578" o:spid="_x0000_s1031" type="#_x0000_t75" style="position:absolute;margin-left:0;margin-top:0;width:612.1pt;height:792.1pt;z-index:-251658240;mso-position-horizontal:center;mso-position-horizontal-relative:margin;mso-position-vertical:center;mso-position-vertical-relative:margin" o:allowincell="f">
          <v:imagedata r:id="rId1" o:title="ELAC Aligned Handou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9121"/>
    <w:multiLevelType w:val="hybridMultilevel"/>
    <w:tmpl w:val="7FB24150"/>
    <w:lvl w:ilvl="0" w:tplc="E4A67988">
      <w:start w:val="1"/>
      <w:numFmt w:val="bullet"/>
      <w:lvlText w:val=""/>
      <w:lvlJc w:val="left"/>
      <w:pPr>
        <w:ind w:left="720" w:hanging="360"/>
      </w:pPr>
      <w:rPr>
        <w:rFonts w:ascii="Symbol" w:hAnsi="Symbol" w:hint="default"/>
      </w:rPr>
    </w:lvl>
    <w:lvl w:ilvl="1" w:tplc="C2DAB402">
      <w:start w:val="1"/>
      <w:numFmt w:val="bullet"/>
      <w:lvlText w:val="o"/>
      <w:lvlJc w:val="left"/>
      <w:pPr>
        <w:ind w:left="1440" w:hanging="360"/>
      </w:pPr>
      <w:rPr>
        <w:rFonts w:ascii="Courier New" w:hAnsi="Courier New" w:hint="default"/>
      </w:rPr>
    </w:lvl>
    <w:lvl w:ilvl="2" w:tplc="3ABCCE6A">
      <w:start w:val="1"/>
      <w:numFmt w:val="bullet"/>
      <w:lvlText w:val=""/>
      <w:lvlJc w:val="left"/>
      <w:pPr>
        <w:ind w:left="2160" w:hanging="360"/>
      </w:pPr>
      <w:rPr>
        <w:rFonts w:ascii="Wingdings" w:hAnsi="Wingdings" w:hint="default"/>
      </w:rPr>
    </w:lvl>
    <w:lvl w:ilvl="3" w:tplc="6D0CD31E">
      <w:start w:val="1"/>
      <w:numFmt w:val="bullet"/>
      <w:lvlText w:val=""/>
      <w:lvlJc w:val="left"/>
      <w:pPr>
        <w:ind w:left="2880" w:hanging="360"/>
      </w:pPr>
      <w:rPr>
        <w:rFonts w:ascii="Symbol" w:hAnsi="Symbol" w:hint="default"/>
      </w:rPr>
    </w:lvl>
    <w:lvl w:ilvl="4" w:tplc="9D681066">
      <w:start w:val="1"/>
      <w:numFmt w:val="bullet"/>
      <w:lvlText w:val="o"/>
      <w:lvlJc w:val="left"/>
      <w:pPr>
        <w:ind w:left="3600" w:hanging="360"/>
      </w:pPr>
      <w:rPr>
        <w:rFonts w:ascii="Courier New" w:hAnsi="Courier New" w:hint="default"/>
      </w:rPr>
    </w:lvl>
    <w:lvl w:ilvl="5" w:tplc="9B3234BE">
      <w:start w:val="1"/>
      <w:numFmt w:val="bullet"/>
      <w:lvlText w:val=""/>
      <w:lvlJc w:val="left"/>
      <w:pPr>
        <w:ind w:left="4320" w:hanging="360"/>
      </w:pPr>
      <w:rPr>
        <w:rFonts w:ascii="Wingdings" w:hAnsi="Wingdings" w:hint="default"/>
      </w:rPr>
    </w:lvl>
    <w:lvl w:ilvl="6" w:tplc="D73240AA">
      <w:start w:val="1"/>
      <w:numFmt w:val="bullet"/>
      <w:lvlText w:val=""/>
      <w:lvlJc w:val="left"/>
      <w:pPr>
        <w:ind w:left="5040" w:hanging="360"/>
      </w:pPr>
      <w:rPr>
        <w:rFonts w:ascii="Symbol" w:hAnsi="Symbol" w:hint="default"/>
      </w:rPr>
    </w:lvl>
    <w:lvl w:ilvl="7" w:tplc="26B08536">
      <w:start w:val="1"/>
      <w:numFmt w:val="bullet"/>
      <w:lvlText w:val="o"/>
      <w:lvlJc w:val="left"/>
      <w:pPr>
        <w:ind w:left="5760" w:hanging="360"/>
      </w:pPr>
      <w:rPr>
        <w:rFonts w:ascii="Courier New" w:hAnsi="Courier New" w:hint="default"/>
      </w:rPr>
    </w:lvl>
    <w:lvl w:ilvl="8" w:tplc="DE8068B8">
      <w:start w:val="1"/>
      <w:numFmt w:val="bullet"/>
      <w:lvlText w:val=""/>
      <w:lvlJc w:val="left"/>
      <w:pPr>
        <w:ind w:left="6480" w:hanging="360"/>
      </w:pPr>
      <w:rPr>
        <w:rFonts w:ascii="Wingdings" w:hAnsi="Wingdings" w:hint="default"/>
      </w:rPr>
    </w:lvl>
  </w:abstractNum>
  <w:abstractNum w:abstractNumId="1" w15:restartNumberingAfterBreak="0">
    <w:nsid w:val="12FD1B5C"/>
    <w:multiLevelType w:val="hybridMultilevel"/>
    <w:tmpl w:val="B562F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35B16"/>
    <w:multiLevelType w:val="multilevel"/>
    <w:tmpl w:val="595C8BA0"/>
    <w:lvl w:ilvl="0">
      <w:start w:val="1"/>
      <w:numFmt w:val="bullet"/>
      <w:lvlText w:val="►"/>
      <w:lvlJc w:val="left"/>
      <w:pPr>
        <w:ind w:left="720" w:hanging="360"/>
      </w:pPr>
      <w:rPr>
        <w:rFonts w:ascii="Arial" w:hAnsi="Arial" w:cs="Times New Roman" w:hint="default"/>
        <w:color w:val="007DA3" w:themeColor="accent4"/>
      </w:rPr>
    </w:lvl>
    <w:lvl w:ilvl="1">
      <w:start w:val="1"/>
      <w:numFmt w:val="bullet"/>
      <w:lvlText w:val="–"/>
      <w:lvlJc w:val="left"/>
      <w:pPr>
        <w:ind w:left="1440" w:hanging="288"/>
      </w:pPr>
      <w:rPr>
        <w:rFonts w:ascii="Arial" w:hAnsi="Arial" w:cs="Arial" w:hint="default"/>
        <w:color w:val="007DA3" w:themeColor="accent4"/>
      </w:rPr>
    </w:lvl>
    <w:lvl w:ilvl="2">
      <w:start w:val="1"/>
      <w:numFmt w:val="bullet"/>
      <w:lvlText w:val=""/>
      <w:lvlJc w:val="left"/>
      <w:pPr>
        <w:ind w:left="3600" w:hanging="360"/>
      </w:pPr>
      <w:rPr>
        <w:rFonts w:ascii="Wingdings" w:hAnsi="Wingdings" w:hint="default"/>
      </w:rPr>
    </w:lvl>
    <w:lvl w:ilvl="3">
      <w:start w:val="1"/>
      <w:numFmt w:val="bullet"/>
      <w:lvlText w:val=""/>
      <w:lvlJc w:val="left"/>
      <w:pPr>
        <w:ind w:left="5040" w:hanging="360"/>
      </w:pPr>
      <w:rPr>
        <w:rFonts w:ascii="Symbol" w:hAnsi="Symbol" w:hint="default"/>
      </w:rPr>
    </w:lvl>
    <w:lvl w:ilvl="4">
      <w:start w:val="1"/>
      <w:numFmt w:val="bullet"/>
      <w:lvlText w:val="o"/>
      <w:lvlJc w:val="left"/>
      <w:pPr>
        <w:ind w:left="6480" w:hanging="360"/>
      </w:pPr>
      <w:rPr>
        <w:rFonts w:ascii="Courier New" w:hAnsi="Courier New" w:cs="Courier New" w:hint="default"/>
      </w:rPr>
    </w:lvl>
    <w:lvl w:ilvl="5">
      <w:start w:val="1"/>
      <w:numFmt w:val="bullet"/>
      <w:lvlText w:val=""/>
      <w:lvlJc w:val="left"/>
      <w:pPr>
        <w:ind w:left="7920" w:hanging="360"/>
      </w:pPr>
      <w:rPr>
        <w:rFonts w:ascii="Wingdings" w:hAnsi="Wingdings" w:hint="default"/>
      </w:rPr>
    </w:lvl>
    <w:lvl w:ilvl="6">
      <w:start w:val="1"/>
      <w:numFmt w:val="bullet"/>
      <w:lvlText w:val=""/>
      <w:lvlJc w:val="left"/>
      <w:pPr>
        <w:ind w:left="9360" w:hanging="360"/>
      </w:pPr>
      <w:rPr>
        <w:rFonts w:ascii="Symbol" w:hAnsi="Symbol" w:hint="default"/>
      </w:rPr>
    </w:lvl>
    <w:lvl w:ilvl="7">
      <w:start w:val="1"/>
      <w:numFmt w:val="bullet"/>
      <w:lvlText w:val="o"/>
      <w:lvlJc w:val="left"/>
      <w:pPr>
        <w:ind w:left="10800" w:hanging="360"/>
      </w:pPr>
      <w:rPr>
        <w:rFonts w:ascii="Courier New" w:hAnsi="Courier New" w:cs="Courier New" w:hint="default"/>
      </w:rPr>
    </w:lvl>
    <w:lvl w:ilvl="8">
      <w:start w:val="1"/>
      <w:numFmt w:val="bullet"/>
      <w:lvlText w:val=""/>
      <w:lvlJc w:val="left"/>
      <w:pPr>
        <w:ind w:left="12240" w:hanging="360"/>
      </w:pPr>
      <w:rPr>
        <w:rFonts w:ascii="Wingdings" w:hAnsi="Wingdings" w:hint="default"/>
      </w:rPr>
    </w:lvl>
  </w:abstractNum>
  <w:abstractNum w:abstractNumId="3" w15:restartNumberingAfterBreak="0">
    <w:nsid w:val="27190504"/>
    <w:multiLevelType w:val="hybridMultilevel"/>
    <w:tmpl w:val="FFFFFFFF"/>
    <w:lvl w:ilvl="0" w:tplc="3370DBC0">
      <w:start w:val="1"/>
      <w:numFmt w:val="bullet"/>
      <w:lvlText w:val=""/>
      <w:lvlJc w:val="left"/>
      <w:pPr>
        <w:ind w:left="720" w:hanging="360"/>
      </w:pPr>
      <w:rPr>
        <w:rFonts w:ascii="Symbol" w:hAnsi="Symbol" w:hint="default"/>
      </w:rPr>
    </w:lvl>
    <w:lvl w:ilvl="1" w:tplc="01AC5E74">
      <w:start w:val="1"/>
      <w:numFmt w:val="bullet"/>
      <w:lvlText w:val="o"/>
      <w:lvlJc w:val="left"/>
      <w:pPr>
        <w:ind w:left="1440" w:hanging="360"/>
      </w:pPr>
      <w:rPr>
        <w:rFonts w:ascii="Courier New" w:hAnsi="Courier New" w:hint="default"/>
      </w:rPr>
    </w:lvl>
    <w:lvl w:ilvl="2" w:tplc="F522A286">
      <w:start w:val="1"/>
      <w:numFmt w:val="bullet"/>
      <w:lvlText w:val=""/>
      <w:lvlJc w:val="left"/>
      <w:pPr>
        <w:ind w:left="2160" w:hanging="360"/>
      </w:pPr>
      <w:rPr>
        <w:rFonts w:ascii="Wingdings" w:hAnsi="Wingdings" w:hint="default"/>
      </w:rPr>
    </w:lvl>
    <w:lvl w:ilvl="3" w:tplc="9D4AC5BA">
      <w:start w:val="1"/>
      <w:numFmt w:val="bullet"/>
      <w:lvlText w:val=""/>
      <w:lvlJc w:val="left"/>
      <w:pPr>
        <w:ind w:left="2880" w:hanging="360"/>
      </w:pPr>
      <w:rPr>
        <w:rFonts w:ascii="Symbol" w:hAnsi="Symbol" w:hint="default"/>
      </w:rPr>
    </w:lvl>
    <w:lvl w:ilvl="4" w:tplc="0FE070F6">
      <w:start w:val="1"/>
      <w:numFmt w:val="bullet"/>
      <w:lvlText w:val="o"/>
      <w:lvlJc w:val="left"/>
      <w:pPr>
        <w:ind w:left="3600" w:hanging="360"/>
      </w:pPr>
      <w:rPr>
        <w:rFonts w:ascii="Courier New" w:hAnsi="Courier New" w:hint="default"/>
      </w:rPr>
    </w:lvl>
    <w:lvl w:ilvl="5" w:tplc="F41ED010">
      <w:start w:val="1"/>
      <w:numFmt w:val="bullet"/>
      <w:lvlText w:val=""/>
      <w:lvlJc w:val="left"/>
      <w:pPr>
        <w:ind w:left="4320" w:hanging="360"/>
      </w:pPr>
      <w:rPr>
        <w:rFonts w:ascii="Wingdings" w:hAnsi="Wingdings" w:hint="default"/>
      </w:rPr>
    </w:lvl>
    <w:lvl w:ilvl="6" w:tplc="98347CBE">
      <w:start w:val="1"/>
      <w:numFmt w:val="bullet"/>
      <w:lvlText w:val=""/>
      <w:lvlJc w:val="left"/>
      <w:pPr>
        <w:ind w:left="5040" w:hanging="360"/>
      </w:pPr>
      <w:rPr>
        <w:rFonts w:ascii="Symbol" w:hAnsi="Symbol" w:hint="default"/>
      </w:rPr>
    </w:lvl>
    <w:lvl w:ilvl="7" w:tplc="0D084D44">
      <w:start w:val="1"/>
      <w:numFmt w:val="bullet"/>
      <w:lvlText w:val="o"/>
      <w:lvlJc w:val="left"/>
      <w:pPr>
        <w:ind w:left="5760" w:hanging="360"/>
      </w:pPr>
      <w:rPr>
        <w:rFonts w:ascii="Courier New" w:hAnsi="Courier New" w:hint="default"/>
      </w:rPr>
    </w:lvl>
    <w:lvl w:ilvl="8" w:tplc="B0B81F18">
      <w:start w:val="1"/>
      <w:numFmt w:val="bullet"/>
      <w:lvlText w:val=""/>
      <w:lvlJc w:val="left"/>
      <w:pPr>
        <w:ind w:left="6480" w:hanging="360"/>
      </w:pPr>
      <w:rPr>
        <w:rFonts w:ascii="Wingdings" w:hAnsi="Wingdings" w:hint="default"/>
      </w:rPr>
    </w:lvl>
  </w:abstractNum>
  <w:abstractNum w:abstractNumId="4" w15:restartNumberingAfterBreak="0">
    <w:nsid w:val="2B2D1081"/>
    <w:multiLevelType w:val="hybridMultilevel"/>
    <w:tmpl w:val="9380FC9A"/>
    <w:lvl w:ilvl="0" w:tplc="6D5036FC">
      <w:start w:val="1"/>
      <w:numFmt w:val="bullet"/>
      <w:lvlText w:val=""/>
      <w:lvlJc w:val="left"/>
      <w:pPr>
        <w:ind w:left="720" w:hanging="360"/>
      </w:pPr>
      <w:rPr>
        <w:rFonts w:ascii="Symbol" w:hAnsi="Symbol" w:hint="default"/>
      </w:rPr>
    </w:lvl>
    <w:lvl w:ilvl="1" w:tplc="A9F80B86">
      <w:start w:val="1"/>
      <w:numFmt w:val="bullet"/>
      <w:lvlText w:val="o"/>
      <w:lvlJc w:val="left"/>
      <w:pPr>
        <w:ind w:left="1440" w:hanging="360"/>
      </w:pPr>
      <w:rPr>
        <w:rFonts w:ascii="Courier New" w:hAnsi="Courier New" w:hint="default"/>
      </w:rPr>
    </w:lvl>
    <w:lvl w:ilvl="2" w:tplc="6C0EAC52">
      <w:start w:val="1"/>
      <w:numFmt w:val="bullet"/>
      <w:lvlText w:val=""/>
      <w:lvlJc w:val="left"/>
      <w:pPr>
        <w:ind w:left="2160" w:hanging="360"/>
      </w:pPr>
      <w:rPr>
        <w:rFonts w:ascii="Wingdings" w:hAnsi="Wingdings" w:hint="default"/>
      </w:rPr>
    </w:lvl>
    <w:lvl w:ilvl="3" w:tplc="72E06A40">
      <w:start w:val="1"/>
      <w:numFmt w:val="bullet"/>
      <w:lvlText w:val=""/>
      <w:lvlJc w:val="left"/>
      <w:pPr>
        <w:ind w:left="2880" w:hanging="360"/>
      </w:pPr>
      <w:rPr>
        <w:rFonts w:ascii="Symbol" w:hAnsi="Symbol" w:hint="default"/>
      </w:rPr>
    </w:lvl>
    <w:lvl w:ilvl="4" w:tplc="8CE0EA1E">
      <w:start w:val="1"/>
      <w:numFmt w:val="bullet"/>
      <w:lvlText w:val="o"/>
      <w:lvlJc w:val="left"/>
      <w:pPr>
        <w:ind w:left="3600" w:hanging="360"/>
      </w:pPr>
      <w:rPr>
        <w:rFonts w:ascii="Courier New" w:hAnsi="Courier New" w:hint="default"/>
      </w:rPr>
    </w:lvl>
    <w:lvl w:ilvl="5" w:tplc="FEC4654A">
      <w:start w:val="1"/>
      <w:numFmt w:val="bullet"/>
      <w:lvlText w:val=""/>
      <w:lvlJc w:val="left"/>
      <w:pPr>
        <w:ind w:left="4320" w:hanging="360"/>
      </w:pPr>
      <w:rPr>
        <w:rFonts w:ascii="Wingdings" w:hAnsi="Wingdings" w:hint="default"/>
      </w:rPr>
    </w:lvl>
    <w:lvl w:ilvl="6" w:tplc="68AE45C2">
      <w:start w:val="1"/>
      <w:numFmt w:val="bullet"/>
      <w:lvlText w:val=""/>
      <w:lvlJc w:val="left"/>
      <w:pPr>
        <w:ind w:left="5040" w:hanging="360"/>
      </w:pPr>
      <w:rPr>
        <w:rFonts w:ascii="Symbol" w:hAnsi="Symbol" w:hint="default"/>
      </w:rPr>
    </w:lvl>
    <w:lvl w:ilvl="7" w:tplc="A77013A4">
      <w:start w:val="1"/>
      <w:numFmt w:val="bullet"/>
      <w:lvlText w:val="o"/>
      <w:lvlJc w:val="left"/>
      <w:pPr>
        <w:ind w:left="5760" w:hanging="360"/>
      </w:pPr>
      <w:rPr>
        <w:rFonts w:ascii="Courier New" w:hAnsi="Courier New" w:hint="default"/>
      </w:rPr>
    </w:lvl>
    <w:lvl w:ilvl="8" w:tplc="C0F64F0E">
      <w:start w:val="1"/>
      <w:numFmt w:val="bullet"/>
      <w:lvlText w:val=""/>
      <w:lvlJc w:val="left"/>
      <w:pPr>
        <w:ind w:left="6480" w:hanging="360"/>
      </w:pPr>
      <w:rPr>
        <w:rFonts w:ascii="Wingdings" w:hAnsi="Wingdings" w:hint="default"/>
      </w:rPr>
    </w:lvl>
  </w:abstractNum>
  <w:abstractNum w:abstractNumId="5" w15:restartNumberingAfterBreak="0">
    <w:nsid w:val="2E053DCA"/>
    <w:multiLevelType w:val="hybridMultilevel"/>
    <w:tmpl w:val="48F4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DA0E8B"/>
    <w:multiLevelType w:val="hybridMultilevel"/>
    <w:tmpl w:val="5A3C4D38"/>
    <w:lvl w:ilvl="0" w:tplc="E37E16F8">
      <w:start w:val="1"/>
      <w:numFmt w:val="decimal"/>
      <w:lvlText w:val="%1."/>
      <w:lvlJc w:val="left"/>
      <w:pPr>
        <w:ind w:left="720" w:hanging="360"/>
      </w:pPr>
    </w:lvl>
    <w:lvl w:ilvl="1" w:tplc="A192F4BA">
      <w:start w:val="1"/>
      <w:numFmt w:val="bullet"/>
      <w:lvlText w:val=""/>
      <w:lvlJc w:val="left"/>
      <w:pPr>
        <w:ind w:left="1440" w:hanging="360"/>
      </w:pPr>
      <w:rPr>
        <w:rFonts w:ascii="Symbol" w:hAnsi="Symbol" w:hint="default"/>
      </w:rPr>
    </w:lvl>
    <w:lvl w:ilvl="2" w:tplc="030C4808">
      <w:start w:val="1"/>
      <w:numFmt w:val="lowerRoman"/>
      <w:lvlText w:val="%3."/>
      <w:lvlJc w:val="right"/>
      <w:pPr>
        <w:ind w:left="2160" w:hanging="180"/>
      </w:pPr>
    </w:lvl>
    <w:lvl w:ilvl="3" w:tplc="F23C9250">
      <w:start w:val="1"/>
      <w:numFmt w:val="decimal"/>
      <w:lvlText w:val="%4."/>
      <w:lvlJc w:val="left"/>
      <w:pPr>
        <w:ind w:left="2880" w:hanging="360"/>
      </w:pPr>
    </w:lvl>
    <w:lvl w:ilvl="4" w:tplc="A8BCB340">
      <w:start w:val="1"/>
      <w:numFmt w:val="lowerLetter"/>
      <w:lvlText w:val="%5."/>
      <w:lvlJc w:val="left"/>
      <w:pPr>
        <w:ind w:left="3600" w:hanging="360"/>
      </w:pPr>
    </w:lvl>
    <w:lvl w:ilvl="5" w:tplc="33D269DA">
      <w:start w:val="1"/>
      <w:numFmt w:val="lowerRoman"/>
      <w:lvlText w:val="%6."/>
      <w:lvlJc w:val="right"/>
      <w:pPr>
        <w:ind w:left="4320" w:hanging="180"/>
      </w:pPr>
    </w:lvl>
    <w:lvl w:ilvl="6" w:tplc="548A9B92">
      <w:start w:val="1"/>
      <w:numFmt w:val="decimal"/>
      <w:lvlText w:val="%7."/>
      <w:lvlJc w:val="left"/>
      <w:pPr>
        <w:ind w:left="5040" w:hanging="360"/>
      </w:pPr>
    </w:lvl>
    <w:lvl w:ilvl="7" w:tplc="955086E8">
      <w:start w:val="1"/>
      <w:numFmt w:val="lowerLetter"/>
      <w:lvlText w:val="%8."/>
      <w:lvlJc w:val="left"/>
      <w:pPr>
        <w:ind w:left="5760" w:hanging="360"/>
      </w:pPr>
    </w:lvl>
    <w:lvl w:ilvl="8" w:tplc="DB225108">
      <w:start w:val="1"/>
      <w:numFmt w:val="lowerRoman"/>
      <w:lvlText w:val="%9."/>
      <w:lvlJc w:val="right"/>
      <w:pPr>
        <w:ind w:left="6480" w:hanging="180"/>
      </w:pPr>
    </w:lvl>
  </w:abstractNum>
  <w:abstractNum w:abstractNumId="7" w15:restartNumberingAfterBreak="0">
    <w:nsid w:val="69FD611D"/>
    <w:multiLevelType w:val="hybridMultilevel"/>
    <w:tmpl w:val="9E860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960996"/>
    <w:multiLevelType w:val="hybridMultilevel"/>
    <w:tmpl w:val="0CC2AB8C"/>
    <w:lvl w:ilvl="0" w:tplc="86BA26DE">
      <w:start w:val="1"/>
      <w:numFmt w:val="bullet"/>
      <w:lvlText w:val=""/>
      <w:lvlJc w:val="left"/>
      <w:pPr>
        <w:ind w:left="720" w:hanging="360"/>
      </w:pPr>
      <w:rPr>
        <w:rFonts w:ascii="Symbol" w:hAnsi="Symbol" w:hint="default"/>
      </w:rPr>
    </w:lvl>
    <w:lvl w:ilvl="1" w:tplc="5E2C1430">
      <w:start w:val="1"/>
      <w:numFmt w:val="bullet"/>
      <w:lvlText w:val="o"/>
      <w:lvlJc w:val="left"/>
      <w:pPr>
        <w:ind w:left="1440" w:hanging="360"/>
      </w:pPr>
      <w:rPr>
        <w:rFonts w:ascii="Courier New" w:hAnsi="Courier New" w:hint="default"/>
      </w:rPr>
    </w:lvl>
    <w:lvl w:ilvl="2" w:tplc="B22CDF8E">
      <w:start w:val="1"/>
      <w:numFmt w:val="bullet"/>
      <w:lvlText w:val=""/>
      <w:lvlJc w:val="left"/>
      <w:pPr>
        <w:ind w:left="2160" w:hanging="360"/>
      </w:pPr>
      <w:rPr>
        <w:rFonts w:ascii="Wingdings" w:hAnsi="Wingdings" w:hint="default"/>
      </w:rPr>
    </w:lvl>
    <w:lvl w:ilvl="3" w:tplc="F6D6225A">
      <w:start w:val="1"/>
      <w:numFmt w:val="bullet"/>
      <w:lvlText w:val=""/>
      <w:lvlJc w:val="left"/>
      <w:pPr>
        <w:ind w:left="2880" w:hanging="360"/>
      </w:pPr>
      <w:rPr>
        <w:rFonts w:ascii="Symbol" w:hAnsi="Symbol" w:hint="default"/>
      </w:rPr>
    </w:lvl>
    <w:lvl w:ilvl="4" w:tplc="566C04BA">
      <w:start w:val="1"/>
      <w:numFmt w:val="bullet"/>
      <w:lvlText w:val="o"/>
      <w:lvlJc w:val="left"/>
      <w:pPr>
        <w:ind w:left="3600" w:hanging="360"/>
      </w:pPr>
      <w:rPr>
        <w:rFonts w:ascii="Courier New" w:hAnsi="Courier New" w:hint="default"/>
      </w:rPr>
    </w:lvl>
    <w:lvl w:ilvl="5" w:tplc="BAEEB576">
      <w:start w:val="1"/>
      <w:numFmt w:val="bullet"/>
      <w:lvlText w:val=""/>
      <w:lvlJc w:val="left"/>
      <w:pPr>
        <w:ind w:left="4320" w:hanging="360"/>
      </w:pPr>
      <w:rPr>
        <w:rFonts w:ascii="Wingdings" w:hAnsi="Wingdings" w:hint="default"/>
      </w:rPr>
    </w:lvl>
    <w:lvl w:ilvl="6" w:tplc="15C6C55C">
      <w:start w:val="1"/>
      <w:numFmt w:val="bullet"/>
      <w:lvlText w:val=""/>
      <w:lvlJc w:val="left"/>
      <w:pPr>
        <w:ind w:left="5040" w:hanging="360"/>
      </w:pPr>
      <w:rPr>
        <w:rFonts w:ascii="Symbol" w:hAnsi="Symbol" w:hint="default"/>
      </w:rPr>
    </w:lvl>
    <w:lvl w:ilvl="7" w:tplc="05A60FE6">
      <w:start w:val="1"/>
      <w:numFmt w:val="bullet"/>
      <w:lvlText w:val="o"/>
      <w:lvlJc w:val="left"/>
      <w:pPr>
        <w:ind w:left="5760" w:hanging="360"/>
      </w:pPr>
      <w:rPr>
        <w:rFonts w:ascii="Courier New" w:hAnsi="Courier New" w:hint="default"/>
      </w:rPr>
    </w:lvl>
    <w:lvl w:ilvl="8" w:tplc="4392BA5E">
      <w:start w:val="1"/>
      <w:numFmt w:val="bullet"/>
      <w:lvlText w:val=""/>
      <w:lvlJc w:val="left"/>
      <w:pPr>
        <w:ind w:left="6480" w:hanging="360"/>
      </w:pPr>
      <w:rPr>
        <w:rFonts w:ascii="Wingdings" w:hAnsi="Wingdings" w:hint="default"/>
      </w:rPr>
    </w:lvl>
  </w:abstractNum>
  <w:abstractNum w:abstractNumId="9" w15:restartNumberingAfterBreak="0">
    <w:nsid w:val="6CCA620C"/>
    <w:multiLevelType w:val="hybridMultilevel"/>
    <w:tmpl w:val="E3CA6930"/>
    <w:lvl w:ilvl="0" w:tplc="F6B40680">
      <w:start w:val="1"/>
      <w:numFmt w:val="bullet"/>
      <w:lvlText w:val=""/>
      <w:lvlJc w:val="left"/>
      <w:pPr>
        <w:ind w:left="720" w:hanging="360"/>
      </w:pPr>
      <w:rPr>
        <w:rFonts w:ascii="Symbol" w:hAnsi="Symbol" w:hint="default"/>
      </w:rPr>
    </w:lvl>
    <w:lvl w:ilvl="1" w:tplc="ACB62EA8">
      <w:start w:val="1"/>
      <w:numFmt w:val="bullet"/>
      <w:lvlText w:val="o"/>
      <w:lvlJc w:val="left"/>
      <w:pPr>
        <w:ind w:left="1440" w:hanging="360"/>
      </w:pPr>
      <w:rPr>
        <w:rFonts w:ascii="Courier New" w:hAnsi="Courier New" w:hint="default"/>
      </w:rPr>
    </w:lvl>
    <w:lvl w:ilvl="2" w:tplc="48126026">
      <w:start w:val="1"/>
      <w:numFmt w:val="bullet"/>
      <w:lvlText w:val=""/>
      <w:lvlJc w:val="left"/>
      <w:pPr>
        <w:ind w:left="2160" w:hanging="360"/>
      </w:pPr>
      <w:rPr>
        <w:rFonts w:ascii="Wingdings" w:hAnsi="Wingdings" w:hint="default"/>
      </w:rPr>
    </w:lvl>
    <w:lvl w:ilvl="3" w:tplc="0E7040A8">
      <w:start w:val="1"/>
      <w:numFmt w:val="bullet"/>
      <w:lvlText w:val=""/>
      <w:lvlJc w:val="left"/>
      <w:pPr>
        <w:ind w:left="2880" w:hanging="360"/>
      </w:pPr>
      <w:rPr>
        <w:rFonts w:ascii="Symbol" w:hAnsi="Symbol" w:hint="default"/>
      </w:rPr>
    </w:lvl>
    <w:lvl w:ilvl="4" w:tplc="ED2E926E">
      <w:start w:val="1"/>
      <w:numFmt w:val="bullet"/>
      <w:lvlText w:val="o"/>
      <w:lvlJc w:val="left"/>
      <w:pPr>
        <w:ind w:left="3600" w:hanging="360"/>
      </w:pPr>
      <w:rPr>
        <w:rFonts w:ascii="Courier New" w:hAnsi="Courier New" w:hint="default"/>
      </w:rPr>
    </w:lvl>
    <w:lvl w:ilvl="5" w:tplc="FF3E75E8">
      <w:start w:val="1"/>
      <w:numFmt w:val="bullet"/>
      <w:lvlText w:val=""/>
      <w:lvlJc w:val="left"/>
      <w:pPr>
        <w:ind w:left="4320" w:hanging="360"/>
      </w:pPr>
      <w:rPr>
        <w:rFonts w:ascii="Wingdings" w:hAnsi="Wingdings" w:hint="default"/>
      </w:rPr>
    </w:lvl>
    <w:lvl w:ilvl="6" w:tplc="C2944D6C">
      <w:start w:val="1"/>
      <w:numFmt w:val="bullet"/>
      <w:lvlText w:val=""/>
      <w:lvlJc w:val="left"/>
      <w:pPr>
        <w:ind w:left="5040" w:hanging="360"/>
      </w:pPr>
      <w:rPr>
        <w:rFonts w:ascii="Symbol" w:hAnsi="Symbol" w:hint="default"/>
      </w:rPr>
    </w:lvl>
    <w:lvl w:ilvl="7" w:tplc="8CFAE516">
      <w:start w:val="1"/>
      <w:numFmt w:val="bullet"/>
      <w:lvlText w:val="o"/>
      <w:lvlJc w:val="left"/>
      <w:pPr>
        <w:ind w:left="5760" w:hanging="360"/>
      </w:pPr>
      <w:rPr>
        <w:rFonts w:ascii="Courier New" w:hAnsi="Courier New" w:hint="default"/>
      </w:rPr>
    </w:lvl>
    <w:lvl w:ilvl="8" w:tplc="2DA47C00">
      <w:start w:val="1"/>
      <w:numFmt w:val="bullet"/>
      <w:lvlText w:val=""/>
      <w:lvlJc w:val="left"/>
      <w:pPr>
        <w:ind w:left="6480" w:hanging="360"/>
      </w:pPr>
      <w:rPr>
        <w:rFonts w:ascii="Wingdings" w:hAnsi="Wingdings" w:hint="default"/>
      </w:rPr>
    </w:lvl>
  </w:abstractNum>
  <w:abstractNum w:abstractNumId="10" w15:restartNumberingAfterBreak="0">
    <w:nsid w:val="711ADC5D"/>
    <w:multiLevelType w:val="hybridMultilevel"/>
    <w:tmpl w:val="FFFFFFFF"/>
    <w:lvl w:ilvl="0" w:tplc="A1A24542">
      <w:start w:val="1"/>
      <w:numFmt w:val="bullet"/>
      <w:lvlText w:val=""/>
      <w:lvlJc w:val="left"/>
      <w:pPr>
        <w:ind w:left="720" w:hanging="360"/>
      </w:pPr>
      <w:rPr>
        <w:rFonts w:ascii="Symbol" w:hAnsi="Symbol" w:hint="default"/>
      </w:rPr>
    </w:lvl>
    <w:lvl w:ilvl="1" w:tplc="419EB908">
      <w:start w:val="1"/>
      <w:numFmt w:val="bullet"/>
      <w:lvlText w:val="o"/>
      <w:lvlJc w:val="left"/>
      <w:pPr>
        <w:ind w:left="1440" w:hanging="360"/>
      </w:pPr>
      <w:rPr>
        <w:rFonts w:ascii="Courier New" w:hAnsi="Courier New" w:hint="default"/>
      </w:rPr>
    </w:lvl>
    <w:lvl w:ilvl="2" w:tplc="E862BE82">
      <w:start w:val="1"/>
      <w:numFmt w:val="bullet"/>
      <w:lvlText w:val=""/>
      <w:lvlJc w:val="left"/>
      <w:pPr>
        <w:ind w:left="2160" w:hanging="360"/>
      </w:pPr>
      <w:rPr>
        <w:rFonts w:ascii="Wingdings" w:hAnsi="Wingdings" w:hint="default"/>
      </w:rPr>
    </w:lvl>
    <w:lvl w:ilvl="3" w:tplc="F13E595A">
      <w:start w:val="1"/>
      <w:numFmt w:val="bullet"/>
      <w:lvlText w:val=""/>
      <w:lvlJc w:val="left"/>
      <w:pPr>
        <w:ind w:left="2880" w:hanging="360"/>
      </w:pPr>
      <w:rPr>
        <w:rFonts w:ascii="Symbol" w:hAnsi="Symbol" w:hint="default"/>
      </w:rPr>
    </w:lvl>
    <w:lvl w:ilvl="4" w:tplc="364A1A8C">
      <w:start w:val="1"/>
      <w:numFmt w:val="bullet"/>
      <w:lvlText w:val="o"/>
      <w:lvlJc w:val="left"/>
      <w:pPr>
        <w:ind w:left="3600" w:hanging="360"/>
      </w:pPr>
      <w:rPr>
        <w:rFonts w:ascii="Courier New" w:hAnsi="Courier New" w:hint="default"/>
      </w:rPr>
    </w:lvl>
    <w:lvl w:ilvl="5" w:tplc="AE10287E">
      <w:start w:val="1"/>
      <w:numFmt w:val="bullet"/>
      <w:lvlText w:val=""/>
      <w:lvlJc w:val="left"/>
      <w:pPr>
        <w:ind w:left="4320" w:hanging="360"/>
      </w:pPr>
      <w:rPr>
        <w:rFonts w:ascii="Wingdings" w:hAnsi="Wingdings" w:hint="default"/>
      </w:rPr>
    </w:lvl>
    <w:lvl w:ilvl="6" w:tplc="DB641B1A">
      <w:start w:val="1"/>
      <w:numFmt w:val="bullet"/>
      <w:lvlText w:val=""/>
      <w:lvlJc w:val="left"/>
      <w:pPr>
        <w:ind w:left="5040" w:hanging="360"/>
      </w:pPr>
      <w:rPr>
        <w:rFonts w:ascii="Symbol" w:hAnsi="Symbol" w:hint="default"/>
      </w:rPr>
    </w:lvl>
    <w:lvl w:ilvl="7" w:tplc="0E16E218">
      <w:start w:val="1"/>
      <w:numFmt w:val="bullet"/>
      <w:lvlText w:val="o"/>
      <w:lvlJc w:val="left"/>
      <w:pPr>
        <w:ind w:left="5760" w:hanging="360"/>
      </w:pPr>
      <w:rPr>
        <w:rFonts w:ascii="Courier New" w:hAnsi="Courier New" w:hint="default"/>
      </w:rPr>
    </w:lvl>
    <w:lvl w:ilvl="8" w:tplc="53DEFDF6">
      <w:start w:val="1"/>
      <w:numFmt w:val="bullet"/>
      <w:lvlText w:val=""/>
      <w:lvlJc w:val="left"/>
      <w:pPr>
        <w:ind w:left="6480" w:hanging="360"/>
      </w:pPr>
      <w:rPr>
        <w:rFonts w:ascii="Wingdings" w:hAnsi="Wingdings" w:hint="default"/>
      </w:rPr>
    </w:lvl>
  </w:abstractNum>
  <w:abstractNum w:abstractNumId="11" w15:restartNumberingAfterBreak="0">
    <w:nsid w:val="7D8E15D2"/>
    <w:multiLevelType w:val="hybridMultilevel"/>
    <w:tmpl w:val="FF8C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123463">
    <w:abstractNumId w:val="0"/>
  </w:num>
  <w:num w:numId="2" w16cid:durableId="547570618">
    <w:abstractNumId w:val="8"/>
  </w:num>
  <w:num w:numId="3" w16cid:durableId="1541669140">
    <w:abstractNumId w:val="4"/>
  </w:num>
  <w:num w:numId="4" w16cid:durableId="1604730077">
    <w:abstractNumId w:val="9"/>
  </w:num>
  <w:num w:numId="5" w16cid:durableId="371153381">
    <w:abstractNumId w:val="6"/>
  </w:num>
  <w:num w:numId="6" w16cid:durableId="1500467579">
    <w:abstractNumId w:val="5"/>
  </w:num>
  <w:num w:numId="7" w16cid:durableId="116070177">
    <w:abstractNumId w:val="11"/>
  </w:num>
  <w:num w:numId="8" w16cid:durableId="1848206383">
    <w:abstractNumId w:val="10"/>
  </w:num>
  <w:num w:numId="9" w16cid:durableId="720440976">
    <w:abstractNumId w:val="3"/>
  </w:num>
  <w:num w:numId="10" w16cid:durableId="102919061">
    <w:abstractNumId w:val="1"/>
  </w:num>
  <w:num w:numId="11" w16cid:durableId="1321693781">
    <w:abstractNumId w:val="7"/>
  </w:num>
  <w:num w:numId="12" w16cid:durableId="146435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BEA2C4"/>
    <w:rsid w:val="0000306F"/>
    <w:rsid w:val="000031D4"/>
    <w:rsid w:val="00045A34"/>
    <w:rsid w:val="000460C2"/>
    <w:rsid w:val="00051D4D"/>
    <w:rsid w:val="00052A6B"/>
    <w:rsid w:val="000737C4"/>
    <w:rsid w:val="00082EEB"/>
    <w:rsid w:val="000878AD"/>
    <w:rsid w:val="000904A8"/>
    <w:rsid w:val="00095FBF"/>
    <w:rsid w:val="000A0AC3"/>
    <w:rsid w:val="000A5B08"/>
    <w:rsid w:val="000A6F11"/>
    <w:rsid w:val="000B1471"/>
    <w:rsid w:val="000B6819"/>
    <w:rsid w:val="000E2F4B"/>
    <w:rsid w:val="000F573F"/>
    <w:rsid w:val="00102322"/>
    <w:rsid w:val="00104B07"/>
    <w:rsid w:val="00113484"/>
    <w:rsid w:val="001407DB"/>
    <w:rsid w:val="00156C2E"/>
    <w:rsid w:val="001625AF"/>
    <w:rsid w:val="0018652F"/>
    <w:rsid w:val="0019298D"/>
    <w:rsid w:val="001A37EC"/>
    <w:rsid w:val="001A7138"/>
    <w:rsid w:val="001C022B"/>
    <w:rsid w:val="001F04C5"/>
    <w:rsid w:val="001F61B0"/>
    <w:rsid w:val="00213A79"/>
    <w:rsid w:val="002153DF"/>
    <w:rsid w:val="002248DB"/>
    <w:rsid w:val="00225BEA"/>
    <w:rsid w:val="002338E9"/>
    <w:rsid w:val="00234E35"/>
    <w:rsid w:val="00261862"/>
    <w:rsid w:val="00264C2D"/>
    <w:rsid w:val="00267F7B"/>
    <w:rsid w:val="002741F3"/>
    <w:rsid w:val="00282902"/>
    <w:rsid w:val="0029252F"/>
    <w:rsid w:val="00292DEF"/>
    <w:rsid w:val="00292E82"/>
    <w:rsid w:val="00296D86"/>
    <w:rsid w:val="002A0573"/>
    <w:rsid w:val="002D4FFC"/>
    <w:rsid w:val="002E5F28"/>
    <w:rsid w:val="00306282"/>
    <w:rsid w:val="003177A1"/>
    <w:rsid w:val="00325000"/>
    <w:rsid w:val="00325CB0"/>
    <w:rsid w:val="00343218"/>
    <w:rsid w:val="00355435"/>
    <w:rsid w:val="00360C88"/>
    <w:rsid w:val="00386526"/>
    <w:rsid w:val="00394D7F"/>
    <w:rsid w:val="00396A6D"/>
    <w:rsid w:val="003A31CA"/>
    <w:rsid w:val="003C15B9"/>
    <w:rsid w:val="003C4CDD"/>
    <w:rsid w:val="003F5EB3"/>
    <w:rsid w:val="00404272"/>
    <w:rsid w:val="00443E2A"/>
    <w:rsid w:val="004457EC"/>
    <w:rsid w:val="004555E1"/>
    <w:rsid w:val="00457583"/>
    <w:rsid w:val="004838DC"/>
    <w:rsid w:val="00495C33"/>
    <w:rsid w:val="004A14F8"/>
    <w:rsid w:val="004C3FB2"/>
    <w:rsid w:val="004E1701"/>
    <w:rsid w:val="004F6E2C"/>
    <w:rsid w:val="00525C31"/>
    <w:rsid w:val="005358A4"/>
    <w:rsid w:val="005479D4"/>
    <w:rsid w:val="00554653"/>
    <w:rsid w:val="00563606"/>
    <w:rsid w:val="005A2B60"/>
    <w:rsid w:val="005C14B7"/>
    <w:rsid w:val="005C3C32"/>
    <w:rsid w:val="005E51F1"/>
    <w:rsid w:val="006060C9"/>
    <w:rsid w:val="006360FE"/>
    <w:rsid w:val="00651DF5"/>
    <w:rsid w:val="00653FA5"/>
    <w:rsid w:val="006B2BEF"/>
    <w:rsid w:val="006B3D90"/>
    <w:rsid w:val="006C0233"/>
    <w:rsid w:val="006D3F77"/>
    <w:rsid w:val="007160DA"/>
    <w:rsid w:val="00717CF3"/>
    <w:rsid w:val="007414E8"/>
    <w:rsid w:val="00765BF7"/>
    <w:rsid w:val="00765C4E"/>
    <w:rsid w:val="00775A48"/>
    <w:rsid w:val="00777DD1"/>
    <w:rsid w:val="00794397"/>
    <w:rsid w:val="007A3B02"/>
    <w:rsid w:val="007B182E"/>
    <w:rsid w:val="007B4A94"/>
    <w:rsid w:val="007B669D"/>
    <w:rsid w:val="007E679D"/>
    <w:rsid w:val="007F1817"/>
    <w:rsid w:val="00817AAF"/>
    <w:rsid w:val="00817F89"/>
    <w:rsid w:val="008222DC"/>
    <w:rsid w:val="008229D9"/>
    <w:rsid w:val="008372FC"/>
    <w:rsid w:val="008422F2"/>
    <w:rsid w:val="008930BA"/>
    <w:rsid w:val="008959FE"/>
    <w:rsid w:val="008B198D"/>
    <w:rsid w:val="008C2459"/>
    <w:rsid w:val="00914217"/>
    <w:rsid w:val="009476A6"/>
    <w:rsid w:val="009537C1"/>
    <w:rsid w:val="00956A87"/>
    <w:rsid w:val="00960A3A"/>
    <w:rsid w:val="00963D0A"/>
    <w:rsid w:val="00971539"/>
    <w:rsid w:val="00973BA8"/>
    <w:rsid w:val="009D04E7"/>
    <w:rsid w:val="009E34FE"/>
    <w:rsid w:val="009F590C"/>
    <w:rsid w:val="00A02C1A"/>
    <w:rsid w:val="00A2121C"/>
    <w:rsid w:val="00A21606"/>
    <w:rsid w:val="00A60AC5"/>
    <w:rsid w:val="00A63865"/>
    <w:rsid w:val="00A91C55"/>
    <w:rsid w:val="00AB4FC6"/>
    <w:rsid w:val="00AB5EE4"/>
    <w:rsid w:val="00AF5CE1"/>
    <w:rsid w:val="00B21F5D"/>
    <w:rsid w:val="00B505D9"/>
    <w:rsid w:val="00B81F00"/>
    <w:rsid w:val="00B85562"/>
    <w:rsid w:val="00BF46AA"/>
    <w:rsid w:val="00BF52A0"/>
    <w:rsid w:val="00C13237"/>
    <w:rsid w:val="00C247A7"/>
    <w:rsid w:val="00C502DF"/>
    <w:rsid w:val="00C65DDE"/>
    <w:rsid w:val="00C93C14"/>
    <w:rsid w:val="00C93FCD"/>
    <w:rsid w:val="00CB6C5F"/>
    <w:rsid w:val="00CD79A9"/>
    <w:rsid w:val="00D2465D"/>
    <w:rsid w:val="00D25063"/>
    <w:rsid w:val="00D25FF1"/>
    <w:rsid w:val="00D45330"/>
    <w:rsid w:val="00D53F8D"/>
    <w:rsid w:val="00D54BB2"/>
    <w:rsid w:val="00D57956"/>
    <w:rsid w:val="00D65894"/>
    <w:rsid w:val="00D65F1D"/>
    <w:rsid w:val="00D910F4"/>
    <w:rsid w:val="00DA5091"/>
    <w:rsid w:val="00DC3D8A"/>
    <w:rsid w:val="00DD170F"/>
    <w:rsid w:val="00DE04F9"/>
    <w:rsid w:val="00DE219E"/>
    <w:rsid w:val="00E113ED"/>
    <w:rsid w:val="00E20323"/>
    <w:rsid w:val="00E719D2"/>
    <w:rsid w:val="00E80F57"/>
    <w:rsid w:val="00EC473B"/>
    <w:rsid w:val="00F16947"/>
    <w:rsid w:val="00F1737D"/>
    <w:rsid w:val="00F271AF"/>
    <w:rsid w:val="00F51D5C"/>
    <w:rsid w:val="00F61F51"/>
    <w:rsid w:val="00F92A4B"/>
    <w:rsid w:val="00F92D58"/>
    <w:rsid w:val="00FC4E1F"/>
    <w:rsid w:val="00FD52BA"/>
    <w:rsid w:val="00FE0934"/>
    <w:rsid w:val="01406205"/>
    <w:rsid w:val="015C380B"/>
    <w:rsid w:val="02056272"/>
    <w:rsid w:val="021CD4FB"/>
    <w:rsid w:val="02B9CE9A"/>
    <w:rsid w:val="02FF92DD"/>
    <w:rsid w:val="036A1B91"/>
    <w:rsid w:val="0396EA4C"/>
    <w:rsid w:val="039F2835"/>
    <w:rsid w:val="03F0D2CB"/>
    <w:rsid w:val="04010A03"/>
    <w:rsid w:val="046FFCBD"/>
    <w:rsid w:val="049C1605"/>
    <w:rsid w:val="04DB0CAA"/>
    <w:rsid w:val="05ED2CC1"/>
    <w:rsid w:val="068DF1D7"/>
    <w:rsid w:val="06977B4F"/>
    <w:rsid w:val="06B33923"/>
    <w:rsid w:val="07803CDB"/>
    <w:rsid w:val="079ABAF1"/>
    <w:rsid w:val="080C625A"/>
    <w:rsid w:val="081C813F"/>
    <w:rsid w:val="08B7D8CD"/>
    <w:rsid w:val="09E24C1D"/>
    <w:rsid w:val="09F1537D"/>
    <w:rsid w:val="0BBC0894"/>
    <w:rsid w:val="0C62B2C1"/>
    <w:rsid w:val="0D9E76AE"/>
    <w:rsid w:val="0DE9B638"/>
    <w:rsid w:val="0E0DF89F"/>
    <w:rsid w:val="0E310DCB"/>
    <w:rsid w:val="0E3A50A9"/>
    <w:rsid w:val="0EB87EB4"/>
    <w:rsid w:val="0FAB071F"/>
    <w:rsid w:val="1065D135"/>
    <w:rsid w:val="108D6921"/>
    <w:rsid w:val="108FBE2F"/>
    <w:rsid w:val="10A015FE"/>
    <w:rsid w:val="10DE01AC"/>
    <w:rsid w:val="11D5CA47"/>
    <w:rsid w:val="1239A9D2"/>
    <w:rsid w:val="12DEB97F"/>
    <w:rsid w:val="1322A9F3"/>
    <w:rsid w:val="134CD582"/>
    <w:rsid w:val="1374E322"/>
    <w:rsid w:val="13946EE9"/>
    <w:rsid w:val="13BC1F0A"/>
    <w:rsid w:val="13E659B0"/>
    <w:rsid w:val="141666A7"/>
    <w:rsid w:val="141DA253"/>
    <w:rsid w:val="144B5120"/>
    <w:rsid w:val="14BD8FDD"/>
    <w:rsid w:val="14C04567"/>
    <w:rsid w:val="14E60491"/>
    <w:rsid w:val="15477E75"/>
    <w:rsid w:val="1556D074"/>
    <w:rsid w:val="159ECC4C"/>
    <w:rsid w:val="177F88C6"/>
    <w:rsid w:val="17A008D4"/>
    <w:rsid w:val="17A66FF4"/>
    <w:rsid w:val="17A9667A"/>
    <w:rsid w:val="190778AB"/>
    <w:rsid w:val="197E5920"/>
    <w:rsid w:val="19A488E0"/>
    <w:rsid w:val="19BF5A85"/>
    <w:rsid w:val="19C068AA"/>
    <w:rsid w:val="1A0BECC2"/>
    <w:rsid w:val="1AD5F267"/>
    <w:rsid w:val="1BC9F33D"/>
    <w:rsid w:val="1BD1BEB3"/>
    <w:rsid w:val="1CBED135"/>
    <w:rsid w:val="1CC0A555"/>
    <w:rsid w:val="1D4BDD92"/>
    <w:rsid w:val="1DA1DC3B"/>
    <w:rsid w:val="1E21DBBB"/>
    <w:rsid w:val="1E814D44"/>
    <w:rsid w:val="1EDD0E69"/>
    <w:rsid w:val="1F1B3995"/>
    <w:rsid w:val="2003D009"/>
    <w:rsid w:val="207BAB87"/>
    <w:rsid w:val="208FCC22"/>
    <w:rsid w:val="2120F382"/>
    <w:rsid w:val="220918C8"/>
    <w:rsid w:val="22869257"/>
    <w:rsid w:val="22E1AC4D"/>
    <w:rsid w:val="22E3AFDF"/>
    <w:rsid w:val="231070B9"/>
    <w:rsid w:val="238191A7"/>
    <w:rsid w:val="23E00E42"/>
    <w:rsid w:val="241D3A67"/>
    <w:rsid w:val="248C09D1"/>
    <w:rsid w:val="2490ED29"/>
    <w:rsid w:val="2513D8E7"/>
    <w:rsid w:val="2555025A"/>
    <w:rsid w:val="2630F3E0"/>
    <w:rsid w:val="26F0DFC6"/>
    <w:rsid w:val="270101EB"/>
    <w:rsid w:val="27D466DA"/>
    <w:rsid w:val="2830E3D6"/>
    <w:rsid w:val="2874D59E"/>
    <w:rsid w:val="28B21C3F"/>
    <w:rsid w:val="28C8414E"/>
    <w:rsid w:val="28CDD0CE"/>
    <w:rsid w:val="28DE4C97"/>
    <w:rsid w:val="28DE4CAF"/>
    <w:rsid w:val="28E7E659"/>
    <w:rsid w:val="29468DA0"/>
    <w:rsid w:val="29777801"/>
    <w:rsid w:val="2984A69F"/>
    <w:rsid w:val="2AB4DA69"/>
    <w:rsid w:val="2ACCD040"/>
    <w:rsid w:val="2AD22781"/>
    <w:rsid w:val="2BE60317"/>
    <w:rsid w:val="2C4E5549"/>
    <w:rsid w:val="2C64923F"/>
    <w:rsid w:val="2D2FA564"/>
    <w:rsid w:val="2D2FE730"/>
    <w:rsid w:val="2D506212"/>
    <w:rsid w:val="2F3BFDAC"/>
    <w:rsid w:val="2F8A1C12"/>
    <w:rsid w:val="2FCA772B"/>
    <w:rsid w:val="30A4EA6E"/>
    <w:rsid w:val="30ADD014"/>
    <w:rsid w:val="30DF2F3A"/>
    <w:rsid w:val="30E0962C"/>
    <w:rsid w:val="31785A6E"/>
    <w:rsid w:val="325E6A82"/>
    <w:rsid w:val="32675FAB"/>
    <w:rsid w:val="32B21C1B"/>
    <w:rsid w:val="332ED814"/>
    <w:rsid w:val="343BBC13"/>
    <w:rsid w:val="34552D1B"/>
    <w:rsid w:val="35644867"/>
    <w:rsid w:val="3593D207"/>
    <w:rsid w:val="363D4FFF"/>
    <w:rsid w:val="36E0080A"/>
    <w:rsid w:val="374972F9"/>
    <w:rsid w:val="38D1FE1F"/>
    <w:rsid w:val="3947549C"/>
    <w:rsid w:val="3A0D6631"/>
    <w:rsid w:val="3A26C4FA"/>
    <w:rsid w:val="3A33B19D"/>
    <w:rsid w:val="3A358772"/>
    <w:rsid w:val="3A7D9AE7"/>
    <w:rsid w:val="3A9973D8"/>
    <w:rsid w:val="3B36F986"/>
    <w:rsid w:val="3BAB62F1"/>
    <w:rsid w:val="3BDCDD5D"/>
    <w:rsid w:val="3C3E2DB2"/>
    <w:rsid w:val="3D71BD6B"/>
    <w:rsid w:val="3D74D56A"/>
    <w:rsid w:val="3D7B35A3"/>
    <w:rsid w:val="3E26C471"/>
    <w:rsid w:val="3F0B5BA2"/>
    <w:rsid w:val="3FC1636B"/>
    <w:rsid w:val="3FC806EC"/>
    <w:rsid w:val="40E0D8F1"/>
    <w:rsid w:val="419C2B3D"/>
    <w:rsid w:val="41BC059F"/>
    <w:rsid w:val="4213D3E6"/>
    <w:rsid w:val="431E3B8D"/>
    <w:rsid w:val="434CCB00"/>
    <w:rsid w:val="43C0588E"/>
    <w:rsid w:val="43C6D998"/>
    <w:rsid w:val="43ED07A3"/>
    <w:rsid w:val="44D00A2B"/>
    <w:rsid w:val="456A41E3"/>
    <w:rsid w:val="457D8CE8"/>
    <w:rsid w:val="45A237B6"/>
    <w:rsid w:val="45AC6534"/>
    <w:rsid w:val="45ACA54E"/>
    <w:rsid w:val="45E48168"/>
    <w:rsid w:val="465F2D6B"/>
    <w:rsid w:val="469722D7"/>
    <w:rsid w:val="4776A404"/>
    <w:rsid w:val="479D096C"/>
    <w:rsid w:val="49CC88F4"/>
    <w:rsid w:val="4A2EE246"/>
    <w:rsid w:val="4B1DF064"/>
    <w:rsid w:val="4B5B3259"/>
    <w:rsid w:val="4C36EF6A"/>
    <w:rsid w:val="4CB693F1"/>
    <w:rsid w:val="4CEB7D05"/>
    <w:rsid w:val="4D6100DE"/>
    <w:rsid w:val="4D8707FD"/>
    <w:rsid w:val="4DB67B67"/>
    <w:rsid w:val="4DCCCC64"/>
    <w:rsid w:val="4E585EA5"/>
    <w:rsid w:val="4EB93DF3"/>
    <w:rsid w:val="4F9B8B02"/>
    <w:rsid w:val="50A55557"/>
    <w:rsid w:val="50A6CD0D"/>
    <w:rsid w:val="51D81852"/>
    <w:rsid w:val="51DF3825"/>
    <w:rsid w:val="51E9A358"/>
    <w:rsid w:val="529B474B"/>
    <w:rsid w:val="529CF551"/>
    <w:rsid w:val="5426D43C"/>
    <w:rsid w:val="544676CB"/>
    <w:rsid w:val="546823B9"/>
    <w:rsid w:val="547853D6"/>
    <w:rsid w:val="54D4F598"/>
    <w:rsid w:val="55BEA2C4"/>
    <w:rsid w:val="55DC091A"/>
    <w:rsid w:val="55E85E86"/>
    <w:rsid w:val="55F357CE"/>
    <w:rsid w:val="5632335F"/>
    <w:rsid w:val="56E5BF19"/>
    <w:rsid w:val="573675F4"/>
    <w:rsid w:val="578A1824"/>
    <w:rsid w:val="582C5423"/>
    <w:rsid w:val="5844B372"/>
    <w:rsid w:val="58F28F1D"/>
    <w:rsid w:val="5AA84DB9"/>
    <w:rsid w:val="5C101E7E"/>
    <w:rsid w:val="5C313998"/>
    <w:rsid w:val="5C4CC9AC"/>
    <w:rsid w:val="5CB44019"/>
    <w:rsid w:val="5CE15F07"/>
    <w:rsid w:val="5D761A51"/>
    <w:rsid w:val="5D8A7484"/>
    <w:rsid w:val="5E17A940"/>
    <w:rsid w:val="5E31AABE"/>
    <w:rsid w:val="5E8E05DE"/>
    <w:rsid w:val="5F6DA8E4"/>
    <w:rsid w:val="5FAC8E1A"/>
    <w:rsid w:val="5FE24416"/>
    <w:rsid w:val="60F7B084"/>
    <w:rsid w:val="61FB47FE"/>
    <w:rsid w:val="6232EA03"/>
    <w:rsid w:val="6254E27C"/>
    <w:rsid w:val="626645C9"/>
    <w:rsid w:val="62F14C12"/>
    <w:rsid w:val="62F7045F"/>
    <w:rsid w:val="63B08D8C"/>
    <w:rsid w:val="649809AB"/>
    <w:rsid w:val="64A2650F"/>
    <w:rsid w:val="64A9E544"/>
    <w:rsid w:val="650F9347"/>
    <w:rsid w:val="65964E7F"/>
    <w:rsid w:val="660C4929"/>
    <w:rsid w:val="67092AA1"/>
    <w:rsid w:val="68A1CB13"/>
    <w:rsid w:val="68AACB58"/>
    <w:rsid w:val="68D385E3"/>
    <w:rsid w:val="6905EEE6"/>
    <w:rsid w:val="692A03B8"/>
    <w:rsid w:val="698AA0C4"/>
    <w:rsid w:val="69E3E01A"/>
    <w:rsid w:val="6A0E3A78"/>
    <w:rsid w:val="6A5DF6CE"/>
    <w:rsid w:val="6A61269B"/>
    <w:rsid w:val="6AA27382"/>
    <w:rsid w:val="6AB9344A"/>
    <w:rsid w:val="6B0DA204"/>
    <w:rsid w:val="6B5CE5C4"/>
    <w:rsid w:val="6B73270B"/>
    <w:rsid w:val="6BC85DF6"/>
    <w:rsid w:val="6BE998B2"/>
    <w:rsid w:val="6CD1E6A5"/>
    <w:rsid w:val="6CDE08D2"/>
    <w:rsid w:val="6D80443C"/>
    <w:rsid w:val="6D8384F9"/>
    <w:rsid w:val="6DC8E0AD"/>
    <w:rsid w:val="6E3C84C7"/>
    <w:rsid w:val="6F335F35"/>
    <w:rsid w:val="6F87AF65"/>
    <w:rsid w:val="6FD9D382"/>
    <w:rsid w:val="701FC643"/>
    <w:rsid w:val="7034FA95"/>
    <w:rsid w:val="709E25EB"/>
    <w:rsid w:val="70B9603F"/>
    <w:rsid w:val="711A8DD3"/>
    <w:rsid w:val="71916F30"/>
    <w:rsid w:val="71920D00"/>
    <w:rsid w:val="71EBEC54"/>
    <w:rsid w:val="720C38E7"/>
    <w:rsid w:val="72175A7A"/>
    <w:rsid w:val="7288ED01"/>
    <w:rsid w:val="74156AE6"/>
    <w:rsid w:val="74BBA844"/>
    <w:rsid w:val="75756BA6"/>
    <w:rsid w:val="75DA634E"/>
    <w:rsid w:val="75E53BE0"/>
    <w:rsid w:val="76016AC5"/>
    <w:rsid w:val="76514DDA"/>
    <w:rsid w:val="76A15B76"/>
    <w:rsid w:val="76F033E7"/>
    <w:rsid w:val="775AC4C3"/>
    <w:rsid w:val="775BB58A"/>
    <w:rsid w:val="77904D62"/>
    <w:rsid w:val="7812BDC6"/>
    <w:rsid w:val="78AC2600"/>
    <w:rsid w:val="78CF8591"/>
    <w:rsid w:val="790ED66A"/>
    <w:rsid w:val="79C80051"/>
    <w:rsid w:val="79DF7E64"/>
    <w:rsid w:val="7A82316F"/>
    <w:rsid w:val="7B37E7DB"/>
    <w:rsid w:val="7B3DE71D"/>
    <w:rsid w:val="7B57CC31"/>
    <w:rsid w:val="7C5F4E95"/>
    <w:rsid w:val="7C7E8319"/>
    <w:rsid w:val="7D6F080E"/>
    <w:rsid w:val="7ECE5D94"/>
    <w:rsid w:val="7F577041"/>
    <w:rsid w:val="7F734EDB"/>
    <w:rsid w:val="7FB3F71B"/>
    <w:rsid w:val="7FE3C7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A2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583"/>
  </w:style>
  <w:style w:type="paragraph" w:styleId="Heading1">
    <w:name w:val="heading 1"/>
    <w:basedOn w:val="Normal"/>
    <w:next w:val="Normal"/>
    <w:link w:val="Heading1Char"/>
    <w:uiPriority w:val="9"/>
    <w:qFormat/>
    <w:rsid w:val="00FC4E1F"/>
    <w:pPr>
      <w:keepNext/>
      <w:keepLines/>
      <w:pBdr>
        <w:bottom w:val="single" w:sz="36" w:space="2" w:color="F2C94F" w:themeColor="accent3"/>
      </w:pBdr>
      <w:spacing w:before="120" w:after="480" w:line="278" w:lineRule="auto"/>
      <w:jc w:val="center"/>
      <w:outlineLvl w:val="0"/>
    </w:pPr>
    <w:rPr>
      <w:rFonts w:asciiTheme="majorHAnsi" w:eastAsiaTheme="majorEastAsia" w:hAnsiTheme="majorHAnsi" w:cstheme="majorBidi"/>
      <w:b/>
      <w:bCs/>
      <w:color w:val="21262F" w:themeColor="text1"/>
      <w:sz w:val="46"/>
      <w:szCs w:val="46"/>
    </w:rPr>
  </w:style>
  <w:style w:type="paragraph" w:styleId="Heading2">
    <w:name w:val="heading 2"/>
    <w:basedOn w:val="Normal"/>
    <w:next w:val="Normal"/>
    <w:link w:val="Heading2Char"/>
    <w:uiPriority w:val="9"/>
    <w:unhideWhenUsed/>
    <w:qFormat/>
    <w:rsid w:val="003A31CA"/>
    <w:pPr>
      <w:keepNext/>
      <w:keepLines/>
      <w:pBdr>
        <w:left w:val="single" w:sz="48" w:space="4" w:color="007DA3" w:themeColor="accent4"/>
      </w:pBdr>
      <w:shd w:val="clear" w:color="auto" w:fill="E1F8FF"/>
      <w:spacing w:before="240" w:after="240"/>
      <w:ind w:right="3600"/>
      <w:outlineLvl w:val="1"/>
    </w:pPr>
    <w:rPr>
      <w:rFonts w:asciiTheme="majorHAnsi" w:eastAsiaTheme="majorEastAsia" w:hAnsiTheme="majorHAnsi" w:cstheme="majorBidi"/>
      <w:b/>
      <w:color w:val="21262F" w:themeColor="text1"/>
      <w:sz w:val="32"/>
      <w:szCs w:val="26"/>
    </w:rPr>
  </w:style>
  <w:style w:type="paragraph" w:styleId="Heading3">
    <w:name w:val="heading 3"/>
    <w:basedOn w:val="Normal"/>
    <w:next w:val="Normal"/>
    <w:link w:val="Heading3Char"/>
    <w:uiPriority w:val="9"/>
    <w:unhideWhenUsed/>
    <w:qFormat/>
    <w:rsid w:val="00F51D5C"/>
    <w:pPr>
      <w:keepNext/>
      <w:keepLines/>
      <w:spacing w:before="240" w:after="240"/>
      <w:outlineLvl w:val="2"/>
    </w:pPr>
    <w:rPr>
      <w:rFonts w:asciiTheme="majorHAnsi" w:eastAsia="Aptos" w:hAnsiTheme="majorHAnsi" w:cstheme="majorHAnsi"/>
      <w:b/>
      <w:color w:val="21262F" w:themeColor="text1"/>
      <w:sz w:val="28"/>
    </w:rPr>
  </w:style>
  <w:style w:type="paragraph" w:styleId="Heading4">
    <w:name w:val="heading 4"/>
    <w:basedOn w:val="Normal"/>
    <w:next w:val="Normal"/>
    <w:link w:val="Heading4Char"/>
    <w:autoRedefine/>
    <w:uiPriority w:val="9"/>
    <w:unhideWhenUsed/>
    <w:qFormat/>
    <w:rsid w:val="006B3D90"/>
    <w:pPr>
      <w:keepNext/>
      <w:keepLines/>
      <w:spacing w:before="160"/>
      <w:ind w:right="540"/>
      <w:outlineLvl w:val="3"/>
    </w:pPr>
    <w:rPr>
      <w:rFonts w:asciiTheme="majorHAnsi" w:eastAsiaTheme="majorEastAsia" w:hAnsiTheme="majorHAnsi" w:cstheme="majorBidi"/>
      <w:b/>
      <w:iCs/>
      <w:sz w:val="28"/>
      <w:szCs w:val="28"/>
    </w:rPr>
  </w:style>
  <w:style w:type="paragraph" w:styleId="Heading5">
    <w:name w:val="heading 5"/>
    <w:basedOn w:val="Normal"/>
    <w:next w:val="Normal"/>
    <w:link w:val="Heading5Char"/>
    <w:uiPriority w:val="9"/>
    <w:unhideWhenUsed/>
    <w:qFormat/>
    <w:rsid w:val="00D45330"/>
    <w:pPr>
      <w:keepNext/>
      <w:keepLines/>
      <w:spacing w:before="40" w:after="0"/>
      <w:outlineLvl w:val="4"/>
    </w:pPr>
    <w:rPr>
      <w:rFonts w:asciiTheme="majorHAnsi" w:eastAsiaTheme="majorEastAsia" w:hAnsiTheme="majorHAnsi" w:cstheme="majorBidi"/>
      <w:color w:val="0086B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8CF8591"/>
    <w:pPr>
      <w:ind w:left="720"/>
      <w:contextualSpacing/>
    </w:pPr>
  </w:style>
  <w:style w:type="paragraph" w:styleId="Header">
    <w:name w:val="header"/>
    <w:basedOn w:val="Normal"/>
    <w:uiPriority w:val="99"/>
    <w:unhideWhenUsed/>
    <w:rsid w:val="78CF8591"/>
    <w:pPr>
      <w:tabs>
        <w:tab w:val="center" w:pos="4680"/>
        <w:tab w:val="right" w:pos="9360"/>
      </w:tabs>
      <w:spacing w:after="0" w:line="240" w:lineRule="auto"/>
    </w:pPr>
  </w:style>
  <w:style w:type="paragraph" w:styleId="Footer">
    <w:name w:val="footer"/>
    <w:basedOn w:val="Normal"/>
    <w:uiPriority w:val="99"/>
    <w:unhideWhenUsed/>
    <w:rsid w:val="78CF8591"/>
    <w:pPr>
      <w:tabs>
        <w:tab w:val="center" w:pos="4680"/>
        <w:tab w:val="right" w:pos="9360"/>
      </w:tabs>
      <w:spacing w:after="0" w:line="240" w:lineRule="auto"/>
    </w:pPr>
  </w:style>
  <w:style w:type="character" w:styleId="Hyperlink">
    <w:name w:val="Hyperlink"/>
    <w:basedOn w:val="DefaultParagraphFont"/>
    <w:uiPriority w:val="99"/>
    <w:unhideWhenUsed/>
    <w:rsid w:val="78CF8591"/>
    <w:rPr>
      <w:color w:val="467886"/>
      <w:u w:val="single"/>
    </w:rPr>
  </w:style>
  <w:style w:type="table" w:styleId="TableGrid">
    <w:name w:val="Table Grid"/>
    <w:basedOn w:val="TableNormal"/>
    <w:uiPriority w:val="59"/>
    <w:rsid w:val="00FB4123"/>
    <w:pPr>
      <w:spacing w:after="0" w:line="240" w:lineRule="auto"/>
    </w:pPr>
    <w:tblPr>
      <w:tblBorders>
        <w:top w:val="single" w:sz="4" w:space="0" w:color="21262F" w:themeColor="text1"/>
        <w:left w:val="single" w:sz="4" w:space="0" w:color="21262F" w:themeColor="text1"/>
        <w:bottom w:val="single" w:sz="4" w:space="0" w:color="21262F" w:themeColor="text1"/>
        <w:right w:val="single" w:sz="4" w:space="0" w:color="21262F" w:themeColor="text1"/>
        <w:insideH w:val="single" w:sz="4" w:space="0" w:color="21262F" w:themeColor="text1"/>
        <w:insideV w:val="single" w:sz="4" w:space="0" w:color="21262F"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973BA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14F8"/>
    <w:rPr>
      <w:b/>
      <w:bCs/>
    </w:rPr>
  </w:style>
  <w:style w:type="character" w:customStyle="1" w:styleId="CommentSubjectChar">
    <w:name w:val="Comment Subject Char"/>
    <w:basedOn w:val="CommentTextChar"/>
    <w:link w:val="CommentSubject"/>
    <w:uiPriority w:val="99"/>
    <w:semiHidden/>
    <w:rsid w:val="004A14F8"/>
    <w:rPr>
      <w:b/>
      <w:bCs/>
      <w:sz w:val="20"/>
      <w:szCs w:val="20"/>
    </w:rPr>
  </w:style>
  <w:style w:type="character" w:styleId="FollowedHyperlink">
    <w:name w:val="FollowedHyperlink"/>
    <w:basedOn w:val="DefaultParagraphFont"/>
    <w:uiPriority w:val="99"/>
    <w:semiHidden/>
    <w:unhideWhenUsed/>
    <w:rsid w:val="004A14F8"/>
    <w:rPr>
      <w:color w:val="96607D" w:themeColor="followedHyperlink"/>
      <w:u w:val="single"/>
    </w:rPr>
  </w:style>
  <w:style w:type="character" w:customStyle="1" w:styleId="Heading1Char">
    <w:name w:val="Heading 1 Char"/>
    <w:basedOn w:val="DefaultParagraphFont"/>
    <w:link w:val="Heading1"/>
    <w:uiPriority w:val="9"/>
    <w:rsid w:val="00FC4E1F"/>
    <w:rPr>
      <w:rFonts w:asciiTheme="majorHAnsi" w:eastAsiaTheme="majorEastAsia" w:hAnsiTheme="majorHAnsi" w:cstheme="majorBidi"/>
      <w:b/>
      <w:bCs/>
      <w:color w:val="21262F" w:themeColor="text1"/>
      <w:sz w:val="46"/>
      <w:szCs w:val="46"/>
    </w:rPr>
  </w:style>
  <w:style w:type="character" w:customStyle="1" w:styleId="Heading2Char">
    <w:name w:val="Heading 2 Char"/>
    <w:basedOn w:val="DefaultParagraphFont"/>
    <w:link w:val="Heading2"/>
    <w:uiPriority w:val="9"/>
    <w:rsid w:val="003A31CA"/>
    <w:rPr>
      <w:rFonts w:asciiTheme="majorHAnsi" w:eastAsiaTheme="majorEastAsia" w:hAnsiTheme="majorHAnsi" w:cstheme="majorBidi"/>
      <w:b/>
      <w:color w:val="21262F" w:themeColor="text1"/>
      <w:sz w:val="32"/>
      <w:szCs w:val="26"/>
      <w:shd w:val="clear" w:color="auto" w:fill="E1F8FF"/>
    </w:rPr>
  </w:style>
  <w:style w:type="character" w:customStyle="1" w:styleId="Heading3Char">
    <w:name w:val="Heading 3 Char"/>
    <w:basedOn w:val="DefaultParagraphFont"/>
    <w:link w:val="Heading3"/>
    <w:uiPriority w:val="9"/>
    <w:rsid w:val="00F51D5C"/>
    <w:rPr>
      <w:rFonts w:asciiTheme="majorHAnsi" w:eastAsia="Aptos" w:hAnsiTheme="majorHAnsi" w:cstheme="majorHAnsi"/>
      <w:b/>
      <w:color w:val="21262F" w:themeColor="text1"/>
      <w:sz w:val="28"/>
    </w:rPr>
  </w:style>
  <w:style w:type="paragraph" w:styleId="NoSpacing">
    <w:name w:val="No Spacing"/>
    <w:uiPriority w:val="1"/>
    <w:qFormat/>
    <w:rsid w:val="00653FA5"/>
    <w:pPr>
      <w:spacing w:after="0" w:line="240" w:lineRule="auto"/>
    </w:pPr>
  </w:style>
  <w:style w:type="character" w:customStyle="1" w:styleId="Heading4Char">
    <w:name w:val="Heading 4 Char"/>
    <w:basedOn w:val="DefaultParagraphFont"/>
    <w:link w:val="Heading4"/>
    <w:uiPriority w:val="9"/>
    <w:rsid w:val="006B3D90"/>
    <w:rPr>
      <w:rFonts w:asciiTheme="majorHAnsi" w:eastAsiaTheme="majorEastAsia" w:hAnsiTheme="majorHAnsi" w:cstheme="majorBidi"/>
      <w:b/>
      <w:iCs/>
      <w:sz w:val="28"/>
      <w:szCs w:val="28"/>
    </w:rPr>
  </w:style>
  <w:style w:type="character" w:styleId="Strong">
    <w:name w:val="Strong"/>
    <w:basedOn w:val="DefaultParagraphFont"/>
    <w:uiPriority w:val="22"/>
    <w:qFormat/>
    <w:rsid w:val="00817F89"/>
    <w:rPr>
      <w:b/>
      <w:bCs/>
    </w:rPr>
  </w:style>
  <w:style w:type="paragraph" w:styleId="Revision">
    <w:name w:val="Revision"/>
    <w:hidden/>
    <w:uiPriority w:val="99"/>
    <w:semiHidden/>
    <w:rsid w:val="00963D0A"/>
    <w:pPr>
      <w:spacing w:after="0" w:line="240" w:lineRule="auto"/>
    </w:pPr>
  </w:style>
  <w:style w:type="character" w:customStyle="1" w:styleId="Heading5Char">
    <w:name w:val="Heading 5 Char"/>
    <w:basedOn w:val="DefaultParagraphFont"/>
    <w:link w:val="Heading5"/>
    <w:uiPriority w:val="9"/>
    <w:rsid w:val="00D45330"/>
    <w:rPr>
      <w:rFonts w:asciiTheme="majorHAnsi" w:eastAsiaTheme="majorEastAsia" w:hAnsiTheme="majorHAnsi" w:cstheme="majorBidi"/>
      <w:color w:val="0086B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aspp-elpac.org/s/docs/qrgt4tselfregister.pdf" TargetMode="External"/><Relationship Id="rId13" Type="http://schemas.openxmlformats.org/officeDocument/2006/relationships/hyperlink" Target="https://smartertoolsforteachers.org/resource/1080"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martertoolsforteachers.org/resource/115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martertoolsforteachers.org/resource/169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martertoolsforteachers.org/resource/196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martertoolsforteachers.org/resource/1116" TargetMode="External"/><Relationship Id="rId14" Type="http://schemas.openxmlformats.org/officeDocument/2006/relationships/hyperlink" Target="https://www.caaspp-elpac.org/resources/preparation/tools-for-teachers-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T4T">
      <a:dk1>
        <a:srgbClr val="21262F"/>
      </a:dk1>
      <a:lt1>
        <a:sysClr val="window" lastClr="FFFFFF"/>
      </a:lt1>
      <a:dk2>
        <a:srgbClr val="515967"/>
      </a:dk2>
      <a:lt2>
        <a:srgbClr val="E8E8E8"/>
      </a:lt2>
      <a:accent1>
        <a:srgbClr val="00B4EB"/>
      </a:accent1>
      <a:accent2>
        <a:srgbClr val="5AC923"/>
      </a:accent2>
      <a:accent3>
        <a:srgbClr val="F2C94F"/>
      </a:accent3>
      <a:accent4>
        <a:srgbClr val="007DA3"/>
      </a:accent4>
      <a:accent5>
        <a:srgbClr val="4AA51D"/>
      </a:accent5>
      <a:accent6>
        <a:srgbClr val="484F5B"/>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4250</Characters>
  <Application>Microsoft Office Word</Application>
  <DocSecurity>0</DocSecurity>
  <Lines>88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II C. 6–7 ELD Aligned Instructional Resources</dc:title>
  <dc:subject>This document was created as an attachment to the Tools for Teachers ELPAC Professional Development Resources.</dc:subject>
  <dc:creator/>
  <cp:keywords/>
  <dc:description/>
  <cp:lastModifiedBy/>
  <cp:revision>1</cp:revision>
  <dcterms:created xsi:type="dcterms:W3CDTF">2026-09-10T17:16:00Z</dcterms:created>
  <dcterms:modified xsi:type="dcterms:W3CDTF">2026-09-10T17:16:00Z</dcterms:modified>
</cp:coreProperties>
</file>