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2EDD" w14:textId="7F50187B" w:rsidR="001709FB" w:rsidRPr="007E592C" w:rsidRDefault="00B96816" w:rsidP="001709FB">
      <w:pPr>
        <w:spacing w:after="160"/>
        <w:jc w:val="center"/>
      </w:pPr>
      <w:r w:rsidRPr="007E592C">
        <w:rPr>
          <w:noProof/>
        </w:rPr>
        <w:drawing>
          <wp:inline distT="0" distB="0" distL="0" distR="0" wp14:anchorId="3EC82F6E" wp14:editId="41D6885F">
            <wp:extent cx="5038725" cy="1664436"/>
            <wp:effectExtent l="0" t="0" r="0" b="0"/>
            <wp:docPr id="1" name="Picture 1"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Assessment of Student Performance and Progress (CAASPP)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0962" cy="1665175"/>
                    </a:xfrm>
                    <a:prstGeom prst="rect">
                      <a:avLst/>
                    </a:prstGeom>
                  </pic:spPr>
                </pic:pic>
              </a:graphicData>
            </a:graphic>
          </wp:inline>
        </w:drawing>
      </w:r>
    </w:p>
    <w:p w14:paraId="0F45131D" w14:textId="7FDA2737" w:rsidR="00B16093" w:rsidRPr="007E592C" w:rsidRDefault="001709FB" w:rsidP="008C5AAA">
      <w:pPr>
        <w:pStyle w:val="Heading1"/>
        <w:spacing w:before="960" w:after="240"/>
      </w:pPr>
      <w:r>
        <w:t>CAASPP</w:t>
      </w:r>
      <w:r w:rsidR="00B16093">
        <w:t xml:space="preserve"> Test </w:t>
      </w:r>
      <w:r w:rsidR="002B6186">
        <w:t>Administrator</w:t>
      </w:r>
      <w:r w:rsidR="00B16093">
        <w:t xml:space="preserve"> Checklist</w:t>
      </w:r>
    </w:p>
    <w:p w14:paraId="67FAF33C" w14:textId="5FF66283" w:rsidR="00B16093" w:rsidRPr="007E592C" w:rsidRDefault="00B16093" w:rsidP="03DCB0ED">
      <w:pPr>
        <w:spacing w:after="360"/>
        <w:jc w:val="center"/>
        <w:rPr>
          <w:rFonts w:ascii="Franklin Gothic Demi" w:hAnsi="Franklin Gothic Demi"/>
          <w:i/>
          <w:iCs/>
          <w:color w:val="00671C"/>
          <w:sz w:val="36"/>
          <w:szCs w:val="36"/>
        </w:rPr>
      </w:pPr>
      <w:r w:rsidRPr="03DCB0ED">
        <w:rPr>
          <w:rFonts w:ascii="Franklin Gothic Demi" w:hAnsi="Franklin Gothic Demi"/>
          <w:i/>
          <w:iCs/>
          <w:color w:val="00671C"/>
          <w:sz w:val="36"/>
          <w:szCs w:val="36"/>
        </w:rPr>
        <w:t xml:space="preserve">For the Successful Administration of the </w:t>
      </w:r>
      <w:r w:rsidR="00617253" w:rsidRPr="03DCB0ED">
        <w:rPr>
          <w:rFonts w:ascii="Franklin Gothic Demi" w:hAnsi="Franklin Gothic Demi"/>
          <w:i/>
          <w:iCs/>
          <w:color w:val="00671C"/>
          <w:sz w:val="36"/>
          <w:szCs w:val="36"/>
        </w:rPr>
        <w:t>202</w:t>
      </w:r>
      <w:r w:rsidR="00764BDE">
        <w:rPr>
          <w:rFonts w:ascii="Franklin Gothic Demi" w:hAnsi="Franklin Gothic Demi"/>
          <w:i/>
          <w:iCs/>
          <w:color w:val="00671C"/>
          <w:sz w:val="36"/>
          <w:szCs w:val="36"/>
        </w:rPr>
        <w:t>5</w:t>
      </w:r>
      <w:r w:rsidR="00617253" w:rsidRPr="03DCB0ED">
        <w:rPr>
          <w:rFonts w:ascii="Franklin Gothic Demi" w:hAnsi="Franklin Gothic Demi"/>
          <w:i/>
          <w:iCs/>
          <w:color w:val="00671C"/>
          <w:sz w:val="36"/>
          <w:szCs w:val="36"/>
        </w:rPr>
        <w:t>–</w:t>
      </w:r>
      <w:r w:rsidR="002F68CC" w:rsidRPr="03DCB0ED">
        <w:rPr>
          <w:rFonts w:ascii="Franklin Gothic Demi" w:hAnsi="Franklin Gothic Demi"/>
          <w:i/>
          <w:iCs/>
          <w:color w:val="00671C"/>
          <w:sz w:val="36"/>
          <w:szCs w:val="36"/>
        </w:rPr>
        <w:t>‍</w:t>
      </w:r>
      <w:r w:rsidR="00617253" w:rsidRPr="03DCB0ED">
        <w:rPr>
          <w:rFonts w:ascii="Franklin Gothic Demi" w:hAnsi="Franklin Gothic Demi"/>
          <w:i/>
          <w:iCs/>
          <w:color w:val="00671C"/>
          <w:sz w:val="36"/>
          <w:szCs w:val="36"/>
        </w:rPr>
        <w:t>2</w:t>
      </w:r>
      <w:r w:rsidR="00764BDE">
        <w:rPr>
          <w:rFonts w:ascii="Franklin Gothic Demi" w:hAnsi="Franklin Gothic Demi"/>
          <w:i/>
          <w:iCs/>
          <w:color w:val="00671C"/>
          <w:sz w:val="36"/>
          <w:szCs w:val="36"/>
        </w:rPr>
        <w:t>6</w:t>
      </w:r>
      <w:r w:rsidR="002F68CC" w:rsidRPr="03DCB0ED">
        <w:rPr>
          <w:rFonts w:ascii="Franklin Gothic Demi" w:hAnsi="Franklin Gothic Demi"/>
          <w:i/>
          <w:iCs/>
          <w:color w:val="00671C"/>
          <w:sz w:val="36"/>
          <w:szCs w:val="36"/>
        </w:rPr>
        <w:t> </w:t>
      </w:r>
      <w:r w:rsidRPr="03DCB0ED">
        <w:rPr>
          <w:rFonts w:ascii="Franklin Gothic Demi" w:hAnsi="Franklin Gothic Demi"/>
          <w:i/>
          <w:iCs/>
          <w:color w:val="00671C"/>
          <w:sz w:val="36"/>
          <w:szCs w:val="36"/>
        </w:rPr>
        <w:t>California Assessment of Student Performance and Progress (CAASPP) Summative Assessments</w:t>
      </w:r>
    </w:p>
    <w:p w14:paraId="436CD430" w14:textId="29207EC9" w:rsidR="006034D9" w:rsidRPr="007E592C" w:rsidRDefault="25802AC9" w:rsidP="006034D9">
      <w:pPr>
        <w:spacing w:after="360"/>
        <w:jc w:val="center"/>
        <w:rPr>
          <w:color w:val="404040" w:themeColor="text1" w:themeTint="BF"/>
        </w:rPr>
      </w:pPr>
      <w:r w:rsidRPr="3C17E670">
        <w:rPr>
          <w:color w:val="404040" w:themeColor="text1" w:themeTint="BF"/>
        </w:rPr>
        <w:t xml:space="preserve">California Department of Education | </w:t>
      </w:r>
      <w:r w:rsidR="64D11A84" w:rsidRPr="3C17E670">
        <w:rPr>
          <w:color w:val="404040" w:themeColor="text1" w:themeTint="BF"/>
        </w:rPr>
        <w:t>July</w:t>
      </w:r>
      <w:r w:rsidRPr="3C17E670">
        <w:rPr>
          <w:color w:val="404040" w:themeColor="text1" w:themeTint="BF"/>
        </w:rPr>
        <w:t xml:space="preserve"> 202</w:t>
      </w:r>
      <w:r w:rsidR="00764BDE">
        <w:rPr>
          <w:color w:val="404040" w:themeColor="text1" w:themeTint="BF"/>
        </w:rPr>
        <w:t>5</w:t>
      </w:r>
    </w:p>
    <w:p w14:paraId="21522B60" w14:textId="59FC406F" w:rsidR="00B16093" w:rsidRPr="007E592C" w:rsidRDefault="000B48E7" w:rsidP="00D405DC">
      <w:r w:rsidRPr="007E592C">
        <w:t>This</w:t>
      </w:r>
      <w:r w:rsidR="00B16093" w:rsidRPr="007E592C">
        <w:t xml:space="preserve"> checklist for </w:t>
      </w:r>
      <w:r w:rsidR="00610F21" w:rsidRPr="007E592C">
        <w:t xml:space="preserve">CAASPP </w:t>
      </w:r>
      <w:r w:rsidR="00B16093" w:rsidRPr="007E592C">
        <w:t>test administrators</w:t>
      </w:r>
      <w:r w:rsidR="00D405DC" w:rsidRPr="007E592C">
        <w:t xml:space="preserve"> (TAs)</w:t>
      </w:r>
      <w:r w:rsidR="00B16093" w:rsidRPr="007E592C">
        <w:t xml:space="preserve"> is meant to organize the activities necessary to ensure the successful administration of CAASPP</w:t>
      </w:r>
      <w:r w:rsidR="000F2EB3" w:rsidRPr="007E592C">
        <w:t>.</w:t>
      </w:r>
    </w:p>
    <w:p w14:paraId="729BE740" w14:textId="6255B649" w:rsidR="00D405DC" w:rsidRPr="007E592C" w:rsidRDefault="00D405DC" w:rsidP="00D405DC">
      <w:r w:rsidRPr="007E592C">
        <w:t xml:space="preserve">Although comprehensive, this checklist is not exhaustive and may not include every task or activity required of a </w:t>
      </w:r>
      <w:r w:rsidR="00610F21" w:rsidRPr="007E592C">
        <w:t xml:space="preserve">CAASPP </w:t>
      </w:r>
      <w:r w:rsidRPr="007E592C">
        <w:t>TA to support a successful administration.</w:t>
      </w:r>
      <w:r w:rsidR="000B48E7" w:rsidRPr="007E592C">
        <w:t xml:space="preserve"> </w:t>
      </w:r>
      <w:r w:rsidR="00166A56">
        <w:t>O</w:t>
      </w:r>
      <w:r w:rsidR="000B48E7" w:rsidRPr="007E592C">
        <w:t xml:space="preserve">ngoing </w:t>
      </w:r>
      <w:r w:rsidR="00166A56">
        <w:t>tasks</w:t>
      </w:r>
      <w:r w:rsidR="000B48E7" w:rsidRPr="007E592C">
        <w:t xml:space="preserve"> are listed at the beginning of the checklist.</w:t>
      </w:r>
    </w:p>
    <w:p w14:paraId="0C8F580B" w14:textId="34A53A86" w:rsidR="009C27B7" w:rsidRPr="007E592C" w:rsidRDefault="00B16093" w:rsidP="00D405DC">
      <w:pPr>
        <w:rPr>
          <w:rStyle w:val="Strong"/>
          <w:color w:val="00671C"/>
        </w:rPr>
      </w:pPr>
      <w:r w:rsidRPr="007E592C">
        <w:rPr>
          <w:rStyle w:val="Strong"/>
          <w:color w:val="00671C"/>
        </w:rPr>
        <w:t xml:space="preserve">This checklist </w:t>
      </w:r>
      <w:r w:rsidR="009761CA">
        <w:rPr>
          <w:rStyle w:val="Strong"/>
          <w:color w:val="00671C"/>
        </w:rPr>
        <w:t>is</w:t>
      </w:r>
      <w:r w:rsidRPr="007E592C">
        <w:rPr>
          <w:rStyle w:val="Strong"/>
          <w:color w:val="00671C"/>
        </w:rPr>
        <w:t xml:space="preserve"> in an editable format so </w:t>
      </w:r>
      <w:r w:rsidR="001C4614" w:rsidRPr="007E592C">
        <w:rPr>
          <w:rStyle w:val="Strong"/>
          <w:color w:val="00671C"/>
        </w:rPr>
        <w:t>CAASPP TAs</w:t>
      </w:r>
      <w:r w:rsidRPr="007E592C">
        <w:rPr>
          <w:rStyle w:val="Strong"/>
          <w:color w:val="00671C"/>
        </w:rPr>
        <w:t xml:space="preserve"> can add or reorganize tasks to create a unique checklist of local activities and timelines.</w:t>
      </w:r>
    </w:p>
    <w:p w14:paraId="2C33E59F" w14:textId="77777777" w:rsidR="000025B8" w:rsidRDefault="009C27B7" w:rsidP="00D405DC">
      <w:pPr>
        <w:rPr>
          <w:rStyle w:val="Strong"/>
          <w:rFonts w:eastAsia="Arial" w:cs="Arial"/>
          <w:b w:val="0"/>
          <w:bCs w:val="0"/>
          <w:color w:val="000000" w:themeColor="text1"/>
          <w:szCs w:val="24"/>
        </w:rPr>
      </w:pPr>
      <w:r>
        <w:t>Additional details are available for many of the tasks listed in the checklist</w:t>
      </w:r>
      <w:r w:rsidR="00F95E5D">
        <w:t>.</w:t>
      </w:r>
      <w:r w:rsidR="2A90FF2E">
        <w:t xml:space="preserve"> </w:t>
      </w:r>
      <w:r w:rsidR="2A90FF2E" w:rsidRPr="5D0FDBE8">
        <w:rPr>
          <w:rStyle w:val="Strong"/>
          <w:rFonts w:eastAsia="Arial" w:cs="Arial"/>
          <w:b w:val="0"/>
          <w:bCs w:val="0"/>
          <w:color w:val="000000" w:themeColor="text1"/>
          <w:szCs w:val="24"/>
        </w:rPr>
        <w:t>Select the links within each task to access the additional information specific to that task.</w:t>
      </w:r>
    </w:p>
    <w:p w14:paraId="4D3F5610" w14:textId="77777777" w:rsidR="000025B8" w:rsidRDefault="000025B8" w:rsidP="00D405DC">
      <w:pPr>
        <w:rPr>
          <w:rStyle w:val="Strong"/>
          <w:rFonts w:eastAsia="Arial" w:cs="Arial"/>
          <w:b w:val="0"/>
          <w:bCs w:val="0"/>
          <w:color w:val="000000" w:themeColor="text1"/>
          <w:szCs w:val="24"/>
        </w:rPr>
        <w:sectPr w:rsidR="000025B8" w:rsidSect="000025B8">
          <w:footerReference w:type="default" r:id="rId8"/>
          <w:endnotePr>
            <w:numFmt w:val="decimal"/>
          </w:endnotePr>
          <w:pgSz w:w="12240" w:h="15840"/>
          <w:pgMar w:top="1080" w:right="1440" w:bottom="1440" w:left="1440" w:header="720" w:footer="432" w:gutter="0"/>
          <w:cols w:space="720"/>
          <w:titlePg/>
          <w:docGrid w:linePitch="360"/>
        </w:sectPr>
      </w:pPr>
    </w:p>
    <w:p w14:paraId="6A90D8FD" w14:textId="788E9BE4" w:rsidR="00A00425" w:rsidRPr="007E592C" w:rsidRDefault="00A00425" w:rsidP="00B47A4F">
      <w:pPr>
        <w:pStyle w:val="Heading2"/>
        <w:pageBreakBefore/>
      </w:pPr>
      <w:r w:rsidRPr="007E592C">
        <w:lastRenderedPageBreak/>
        <w:t xml:space="preserve">CAASPP </w:t>
      </w:r>
      <w:r w:rsidR="002A5A6C" w:rsidRPr="007E592C">
        <w:t>Test Administrator</w:t>
      </w:r>
      <w:r w:rsidRPr="007E592C">
        <w:t xml:space="preserve"> Checklist</w:t>
      </w:r>
    </w:p>
    <w:p w14:paraId="1E53253B" w14:textId="4EAAA431" w:rsidR="00A959C9" w:rsidRPr="007E592C" w:rsidRDefault="002D4690" w:rsidP="004C7929">
      <w:pPr>
        <w:pStyle w:val="Heading3"/>
      </w:pPr>
      <w:r w:rsidRPr="007E592C">
        <w:t>Before Testing</w:t>
      </w:r>
    </w:p>
    <w:p w14:paraId="6ECC243F" w14:textId="348BB3A3" w:rsidR="00E176AA" w:rsidRPr="007E592C" w:rsidRDefault="004D3038" w:rsidP="004D3038">
      <w:pPr>
        <w:pStyle w:val="Heading4"/>
      </w:pPr>
      <w:bookmarkStart w:id="0" w:name="_Hlk102123511"/>
      <w:r w:rsidRPr="007E592C">
        <w:t>User Account</w:t>
      </w:r>
    </w:p>
    <w:bookmarkEnd w:id="0"/>
    <w:p w14:paraId="16A8FE11" w14:textId="051953F1" w:rsidR="0004253C" w:rsidRDefault="00F63558" w:rsidP="00711AEC">
      <w:pPr>
        <w:pStyle w:val="ListParagraph"/>
        <w:numPr>
          <w:ilvl w:val="0"/>
          <w:numId w:val="14"/>
        </w:numPr>
        <w:spacing w:before="120"/>
        <w:rPr>
          <w:rStyle w:val="Strong"/>
          <w:b w:val="0"/>
          <w:bCs w:val="0"/>
        </w:rPr>
      </w:pPr>
      <w:r w:rsidRPr="007E592C">
        <w:t xml:space="preserve">Confirm that Test Operations Management System (TOMS) logon information has been received in an automated email from TOMS with logon instructions. This username and password are also used for the online </w:t>
      </w:r>
      <w:r w:rsidR="00593413">
        <w:t>T</w:t>
      </w:r>
      <w:r w:rsidRPr="007E592C">
        <w:t xml:space="preserve">est </w:t>
      </w:r>
      <w:r w:rsidR="00593413">
        <w:t>D</w:t>
      </w:r>
      <w:r w:rsidRPr="007E592C">
        <w:t xml:space="preserve">elivery </w:t>
      </w:r>
      <w:r w:rsidR="00593413">
        <w:t>S</w:t>
      </w:r>
      <w:r w:rsidRPr="007E592C">
        <w:t>ystem</w:t>
      </w:r>
      <w:r w:rsidR="00420517" w:rsidRPr="007E592C">
        <w:t>.</w:t>
      </w:r>
      <w:r w:rsidR="002B6890" w:rsidRPr="009052B4">
        <w:rPr>
          <w:rStyle w:val="Strong"/>
          <w:b w:val="0"/>
          <w:bCs w:val="0"/>
        </w:rPr>
        <w:t xml:space="preserve"> </w:t>
      </w:r>
    </w:p>
    <w:p w14:paraId="751CA2F4" w14:textId="5D2366A6" w:rsidR="002627D4" w:rsidRDefault="002627D4" w:rsidP="00F717B9">
      <w:pPr>
        <w:pStyle w:val="ListParagraph"/>
        <w:numPr>
          <w:ilvl w:val="0"/>
          <w:numId w:val="38"/>
        </w:numPr>
        <w:ind w:left="1080"/>
      </w:pPr>
      <w:r>
        <w:t>Note that user roles do not carry over from test administration years and will need to be re-created annually.</w:t>
      </w:r>
    </w:p>
    <w:p w14:paraId="79C76BC2" w14:textId="1216875B" w:rsidR="00E176AA" w:rsidRPr="007E592C" w:rsidRDefault="00F63558" w:rsidP="00F717B9">
      <w:pPr>
        <w:pStyle w:val="ListParagraph"/>
        <w:numPr>
          <w:ilvl w:val="0"/>
          <w:numId w:val="38"/>
        </w:numPr>
        <w:ind w:left="1080"/>
      </w:pPr>
      <w:r>
        <w:t xml:space="preserve">If this information has not been received, check a spam or junk email folder to </w:t>
      </w:r>
      <w:r w:rsidR="0006316E">
        <w:t>determine</w:t>
      </w:r>
      <w:r>
        <w:t xml:space="preserve"> </w:t>
      </w:r>
      <w:r w:rsidR="00471462">
        <w:t xml:space="preserve">whether </w:t>
      </w:r>
      <w:r>
        <w:t xml:space="preserve">it was mistakenly routed there. </w:t>
      </w:r>
      <w:r w:rsidR="00B67759">
        <w:t xml:space="preserve">The role designation email will be sent from </w:t>
      </w:r>
      <w:hyperlink r:id="rId9" w:tooltip="ETS California Assessments email address.">
        <w:r w:rsidR="00670096" w:rsidRPr="5D0FDBE8">
          <w:rPr>
            <w:rStyle w:val="Hyperlink"/>
          </w:rPr>
          <w:t>ca-assessments@ets.org</w:t>
        </w:r>
      </w:hyperlink>
      <w:r w:rsidR="00B67759">
        <w:t>.</w:t>
      </w:r>
      <w:r w:rsidR="00CF2F95">
        <w:t xml:space="preserve"> If you are still unable to locate logon information, contact your site CAASPP coordinator.</w:t>
      </w:r>
    </w:p>
    <w:p w14:paraId="3F7EEEF1" w14:textId="77777777" w:rsidR="0057079B" w:rsidRPr="00745CF0" w:rsidRDefault="00F63558" w:rsidP="5C5B3DB4">
      <w:pPr>
        <w:pStyle w:val="ListParagraph"/>
        <w:numPr>
          <w:ilvl w:val="0"/>
          <w:numId w:val="14"/>
        </w:numPr>
        <w:rPr>
          <w:rStyle w:val="Strong"/>
          <w:b w:val="0"/>
          <w:bCs w:val="0"/>
          <w:i/>
          <w:iCs/>
        </w:rPr>
      </w:pPr>
      <w:r w:rsidRPr="007E592C">
        <w:t xml:space="preserve">Log on to </w:t>
      </w:r>
      <w:hyperlink r:id="rId10">
        <w:r w:rsidRPr="007E592C">
          <w:rPr>
            <w:rStyle w:val="Hyperlink"/>
          </w:rPr>
          <w:t>TOMS</w:t>
        </w:r>
      </w:hyperlink>
      <w:r w:rsidRPr="007E592C">
        <w:t xml:space="preserve"> and electronically sign the CAASPP </w:t>
      </w:r>
      <w:r w:rsidRPr="007E592C">
        <w:rPr>
          <w:i/>
          <w:iCs/>
        </w:rPr>
        <w:t>Test Security Affidavit.</w:t>
      </w:r>
      <w:r w:rsidR="002B6890" w:rsidRPr="007E592C">
        <w:rPr>
          <w:rStyle w:val="Strong"/>
          <w:i/>
          <w:iCs/>
        </w:rPr>
        <w:t xml:space="preserve"> </w:t>
      </w:r>
    </w:p>
    <w:p w14:paraId="35CC04E5" w14:textId="656CD777" w:rsidR="00F63558" w:rsidRPr="00745CF0" w:rsidRDefault="0057079B" w:rsidP="00745CF0">
      <w:pPr>
        <w:pStyle w:val="ListParagraph"/>
        <w:numPr>
          <w:ilvl w:val="1"/>
          <w:numId w:val="14"/>
        </w:numPr>
        <w:ind w:left="1080"/>
      </w:pPr>
      <w:r>
        <w:rPr>
          <w:rStyle w:val="Strong"/>
          <w:b w:val="0"/>
          <w:bCs w:val="0"/>
        </w:rPr>
        <w:t>N</w:t>
      </w:r>
      <w:r w:rsidR="00F63558" w:rsidRPr="00745CF0">
        <w:rPr>
          <w:rStyle w:val="Strong"/>
          <w:b w:val="0"/>
          <w:bCs w:val="0"/>
        </w:rPr>
        <w:t>ote</w:t>
      </w:r>
      <w:r>
        <w:rPr>
          <w:rStyle w:val="Strong"/>
          <w:b w:val="0"/>
          <w:bCs w:val="0"/>
        </w:rPr>
        <w:t xml:space="preserve"> that</w:t>
      </w:r>
      <w:r w:rsidR="00F63558" w:rsidRPr="00745CF0">
        <w:t xml:space="preserve"> T</w:t>
      </w:r>
      <w:r w:rsidR="002010E5" w:rsidRPr="00745CF0">
        <w:t>A</w:t>
      </w:r>
      <w:r w:rsidR="00F63558" w:rsidRPr="00745CF0">
        <w:t xml:space="preserve">s </w:t>
      </w:r>
      <w:r w:rsidR="00135904" w:rsidRPr="00745CF0">
        <w:t>must</w:t>
      </w:r>
      <w:r w:rsidR="00F63558" w:rsidRPr="00745CF0">
        <w:t xml:space="preserve"> sign the </w:t>
      </w:r>
      <w:r w:rsidR="00471462" w:rsidRPr="00745CF0">
        <w:t>a</w:t>
      </w:r>
      <w:r w:rsidR="00F63558" w:rsidRPr="00745CF0">
        <w:t>ffidavit as part of the TOMS logon process.</w:t>
      </w:r>
      <w:r w:rsidR="13C67140" w:rsidRPr="00745CF0">
        <w:t xml:space="preserve"> This step must be comp</w:t>
      </w:r>
      <w:r w:rsidR="004C7460" w:rsidRPr="00745CF0">
        <w:t>l</w:t>
      </w:r>
      <w:r w:rsidR="13C67140" w:rsidRPr="00745CF0">
        <w:t>eted prior to administering summative assessments to students.</w:t>
      </w:r>
    </w:p>
    <w:p w14:paraId="53945FBF" w14:textId="5192E44F" w:rsidR="00E176AA" w:rsidRPr="007E592C" w:rsidRDefault="00E176AA" w:rsidP="004D3038">
      <w:pPr>
        <w:pStyle w:val="Heading4"/>
      </w:pPr>
      <w:r w:rsidRPr="007E592C">
        <w:t xml:space="preserve">Manage </w:t>
      </w:r>
      <w:r w:rsidR="004D3038" w:rsidRPr="007E592C">
        <w:t xml:space="preserve">Student </w:t>
      </w:r>
      <w:r w:rsidR="00FF4E88" w:rsidRPr="007E592C">
        <w:t>Logon</w:t>
      </w:r>
    </w:p>
    <w:p w14:paraId="0084F8FD" w14:textId="77777777" w:rsidR="003551D6" w:rsidRPr="00745CF0" w:rsidRDefault="00F63558" w:rsidP="00204395">
      <w:pPr>
        <w:pStyle w:val="ListParagraph"/>
        <w:numPr>
          <w:ilvl w:val="0"/>
          <w:numId w:val="22"/>
        </w:numPr>
        <w:spacing w:before="120"/>
        <w:rPr>
          <w:rStyle w:val="Strong"/>
          <w:b w:val="0"/>
          <w:bCs w:val="0"/>
        </w:rPr>
      </w:pPr>
      <w:r>
        <w:t xml:space="preserve">Create </w:t>
      </w:r>
      <w:r w:rsidR="00471462">
        <w:t xml:space="preserve">a </w:t>
      </w:r>
      <w:r>
        <w:t xml:space="preserve">logon </w:t>
      </w:r>
      <w:r w:rsidR="005F1473">
        <w:t>card</w:t>
      </w:r>
      <w:r w:rsidR="002E4EF1">
        <w:t xml:space="preserve"> </w:t>
      </w:r>
      <w:r>
        <w:t xml:space="preserve">for </w:t>
      </w:r>
      <w:r w:rsidR="00471462">
        <w:t xml:space="preserve">each </w:t>
      </w:r>
      <w:r>
        <w:t>student that include</w:t>
      </w:r>
      <w:r w:rsidR="00471462">
        <w:t>s</w:t>
      </w:r>
      <w:r>
        <w:t xml:space="preserve"> </w:t>
      </w:r>
      <w:r w:rsidR="00471462">
        <w:t xml:space="preserve">the student’s </w:t>
      </w:r>
      <w:r>
        <w:t>first name and Statewide Student Identifier (SSID)</w:t>
      </w:r>
      <w:r w:rsidRPr="2EFF9CEE">
        <w:rPr>
          <w:i/>
          <w:iCs/>
        </w:rPr>
        <w:t>—</w:t>
      </w:r>
      <w:r>
        <w:t>it is also permissible to include a photo of the student or include the student’s last name with the logon information as additional safeguards to ensure that the student receive</w:t>
      </w:r>
      <w:r w:rsidR="00471462">
        <w:t>s</w:t>
      </w:r>
      <w:r>
        <w:t xml:space="preserve"> the correct logon information.</w:t>
      </w:r>
      <w:r w:rsidR="002B6890" w:rsidRPr="2EFF9CEE">
        <w:rPr>
          <w:rStyle w:val="Strong"/>
          <w:i/>
          <w:iCs/>
        </w:rPr>
        <w:t xml:space="preserve"> </w:t>
      </w:r>
    </w:p>
    <w:p w14:paraId="340014B2" w14:textId="6F47B53C" w:rsidR="003551D6" w:rsidRPr="003551D6" w:rsidRDefault="003551D6" w:rsidP="003551D6">
      <w:pPr>
        <w:pStyle w:val="ListParagraph"/>
        <w:numPr>
          <w:ilvl w:val="1"/>
          <w:numId w:val="22"/>
        </w:numPr>
        <w:spacing w:before="120"/>
        <w:ind w:left="1080"/>
      </w:pPr>
      <w:r>
        <w:rPr>
          <w:rStyle w:val="Strong"/>
          <w:b w:val="0"/>
          <w:bCs w:val="0"/>
        </w:rPr>
        <w:t>N</w:t>
      </w:r>
      <w:r w:rsidR="002B6890" w:rsidRPr="00745CF0">
        <w:rPr>
          <w:rStyle w:val="Strong"/>
          <w:b w:val="0"/>
          <w:bCs w:val="0"/>
        </w:rPr>
        <w:t>ote</w:t>
      </w:r>
      <w:r>
        <w:rPr>
          <w:rStyle w:val="Strong"/>
          <w:b w:val="0"/>
          <w:bCs w:val="0"/>
        </w:rPr>
        <w:t xml:space="preserve"> that</w:t>
      </w:r>
      <w:r w:rsidR="002B6890" w:rsidRPr="00745CF0">
        <w:t xml:space="preserve"> </w:t>
      </w:r>
      <w:r>
        <w:t>i</w:t>
      </w:r>
      <w:r w:rsidR="002B6890" w:rsidRPr="00745CF0">
        <w:t xml:space="preserve">f the </w:t>
      </w:r>
      <w:r w:rsidR="002B6890" w:rsidRPr="003551D6">
        <w:rPr>
          <w:i/>
          <w:iCs/>
        </w:rPr>
        <w:t>Preferred Name</w:t>
      </w:r>
      <w:r w:rsidR="002B6890" w:rsidRPr="00745CF0">
        <w:t xml:space="preserve"> field is populated in the California Longitudinal Pupil Achievement Data System, that is the name the student will use to log on to the test.</w:t>
      </w:r>
    </w:p>
    <w:p w14:paraId="2A7D375B" w14:textId="0C87848C" w:rsidR="00AA25C5" w:rsidRPr="003551D6" w:rsidRDefault="00AA25C5" w:rsidP="003551D6">
      <w:pPr>
        <w:pStyle w:val="ListParagraph"/>
        <w:numPr>
          <w:ilvl w:val="1"/>
          <w:numId w:val="22"/>
        </w:numPr>
        <w:spacing w:before="120"/>
        <w:ind w:left="1080"/>
      </w:pPr>
      <w:r w:rsidRPr="003551D6">
        <w:rPr>
          <w:rFonts w:cs="Arial"/>
          <w:color w:val="201F1E"/>
        </w:rPr>
        <w:t xml:space="preserve">Optional: </w:t>
      </w:r>
      <w:r w:rsidR="00CE288D" w:rsidRPr="003551D6">
        <w:rPr>
          <w:rFonts w:cs="Arial"/>
          <w:color w:val="201F1E"/>
        </w:rPr>
        <w:t xml:space="preserve">As an extra safeguard to ensure students and TAs are aware and can verify test settings </w:t>
      </w:r>
      <w:r w:rsidR="00CE288D">
        <w:t>a</w:t>
      </w:r>
      <w:r>
        <w:t>dd</w:t>
      </w:r>
      <w:r w:rsidRPr="003551D6">
        <w:rPr>
          <w:rFonts w:cs="Arial"/>
          <w:color w:val="201F1E"/>
        </w:rPr>
        <w:t xml:space="preserve"> </w:t>
      </w:r>
      <w:r>
        <w:t>each</w:t>
      </w:r>
      <w:r w:rsidRPr="003551D6">
        <w:rPr>
          <w:rFonts w:cs="Arial"/>
          <w:color w:val="201F1E"/>
        </w:rPr>
        <w:t xml:space="preserve"> student’s test settings for designated supports and accommodations on the logon </w:t>
      </w:r>
      <w:r w:rsidR="005F1473" w:rsidRPr="003551D6">
        <w:rPr>
          <w:rFonts w:cs="Arial"/>
          <w:color w:val="201F1E"/>
        </w:rPr>
        <w:t>ca</w:t>
      </w:r>
      <w:r w:rsidR="002E4EF1" w:rsidRPr="003551D6">
        <w:rPr>
          <w:rFonts w:cs="Arial"/>
          <w:color w:val="201F1E"/>
        </w:rPr>
        <w:t>r</w:t>
      </w:r>
      <w:r w:rsidR="005F1473" w:rsidRPr="003551D6">
        <w:rPr>
          <w:rFonts w:cs="Arial"/>
          <w:color w:val="201F1E"/>
        </w:rPr>
        <w:t>d</w:t>
      </w:r>
      <w:r w:rsidR="001723C4" w:rsidRPr="003551D6">
        <w:rPr>
          <w:rFonts w:cs="Arial"/>
          <w:color w:val="201F1E"/>
        </w:rPr>
        <w:t>.</w:t>
      </w:r>
    </w:p>
    <w:p w14:paraId="08368A29" w14:textId="153DB078" w:rsidR="00E176AA" w:rsidRPr="007E592C" w:rsidRDefault="00E176AA" w:rsidP="004A0375">
      <w:pPr>
        <w:pStyle w:val="Heading4"/>
      </w:pPr>
      <w:r w:rsidRPr="007E592C">
        <w:t>Review Information</w:t>
      </w:r>
    </w:p>
    <w:p w14:paraId="7FDCA677" w14:textId="4195AA04" w:rsidR="00F63558" w:rsidRPr="007E592C" w:rsidRDefault="00F63558" w:rsidP="00D638B1">
      <w:pPr>
        <w:pStyle w:val="ListParagraph"/>
        <w:numPr>
          <w:ilvl w:val="0"/>
          <w:numId w:val="14"/>
        </w:numPr>
      </w:pPr>
      <w:bookmarkStart w:id="1" w:name="_Hlk77318467"/>
      <w:r w:rsidRPr="007E592C">
        <w:t>Review all CAASPP policy and test administration documents</w:t>
      </w:r>
      <w:r w:rsidR="00D638B1" w:rsidRPr="007E592C">
        <w:t xml:space="preserve"> in the </w:t>
      </w:r>
      <w:hyperlink r:id="rId11" w:history="1">
        <w:r w:rsidR="0019057F" w:rsidRPr="00735536">
          <w:rPr>
            <w:rStyle w:val="Hyperlink"/>
            <w:i/>
            <w:iCs/>
          </w:rPr>
          <w:t>About the Assessments</w:t>
        </w:r>
      </w:hyperlink>
      <w:r w:rsidR="007516E3">
        <w:t xml:space="preserve"> </w:t>
      </w:r>
      <w:r w:rsidR="00670096">
        <w:t>section</w:t>
      </w:r>
      <w:r w:rsidR="00670096" w:rsidRPr="007E592C">
        <w:t xml:space="preserve"> </w:t>
      </w:r>
      <w:r w:rsidR="00D638B1" w:rsidRPr="007E592C">
        <w:t xml:space="preserve">of the </w:t>
      </w:r>
      <w:hyperlink r:id="rId12" w:history="1">
        <w:r w:rsidR="00D638B1" w:rsidRPr="007E592C">
          <w:rPr>
            <w:rStyle w:val="Hyperlink"/>
            <w:i/>
            <w:iCs/>
          </w:rPr>
          <w:t>CAASPP Online Test Administration Manual</w:t>
        </w:r>
      </w:hyperlink>
      <w:r w:rsidR="006F2B37" w:rsidRPr="007E592C">
        <w:t>.</w:t>
      </w:r>
    </w:p>
    <w:p w14:paraId="4EEB1AAA" w14:textId="3E69D209" w:rsidR="00F63558" w:rsidRPr="007E592C" w:rsidRDefault="00F63558" w:rsidP="00F63558">
      <w:pPr>
        <w:pStyle w:val="ListParagraph"/>
        <w:numPr>
          <w:ilvl w:val="0"/>
          <w:numId w:val="14"/>
        </w:numPr>
      </w:pPr>
      <w:bookmarkStart w:id="2" w:name="_Hlk132377382"/>
      <w:bookmarkStart w:id="3" w:name="_Hlk132377268"/>
      <w:r>
        <w:t>Review the training modules and materials</w:t>
      </w:r>
      <w:r w:rsidR="000B5699">
        <w:t xml:space="preserve"> on the</w:t>
      </w:r>
      <w:r w:rsidR="003143F8">
        <w:t xml:space="preserve"> </w:t>
      </w:r>
      <w:hyperlink r:id="rId13" w:history="1">
        <w:r w:rsidR="003143F8" w:rsidRPr="463837AE">
          <w:rPr>
            <w:rStyle w:val="Hyperlink"/>
          </w:rPr>
          <w:t>Upcoming</w:t>
        </w:r>
        <w:r w:rsidR="00FB0EDA" w:rsidRPr="463837AE">
          <w:rPr>
            <w:rStyle w:val="Hyperlink"/>
          </w:rPr>
          <w:t xml:space="preserve"> and On-Demand</w:t>
        </w:r>
        <w:r w:rsidR="003143F8" w:rsidRPr="463837AE">
          <w:rPr>
            <w:rStyle w:val="Hyperlink"/>
          </w:rPr>
          <w:t xml:space="preserve"> Training</w:t>
        </w:r>
        <w:r w:rsidR="72E67107" w:rsidRPr="463837AE">
          <w:rPr>
            <w:rStyle w:val="Hyperlink"/>
          </w:rPr>
          <w:t>s</w:t>
        </w:r>
        <w:r w:rsidR="00472D52">
          <w:rPr>
            <w:rStyle w:val="Hyperlink"/>
          </w:rPr>
          <w:t xml:space="preserve"> web page</w:t>
        </w:r>
      </w:hyperlink>
      <w:r>
        <w:t xml:space="preserve"> and attend school or </w:t>
      </w:r>
      <w:r w:rsidR="0065173C">
        <w:t xml:space="preserve">local educational agency (LEA) </w:t>
      </w:r>
      <w:r>
        <w:t>training sessions, if any are offered</w:t>
      </w:r>
      <w:r w:rsidR="000B5699">
        <w:t>.</w:t>
      </w:r>
      <w:bookmarkEnd w:id="2"/>
    </w:p>
    <w:bookmarkEnd w:id="3"/>
    <w:p w14:paraId="79902A1B" w14:textId="54BE757E" w:rsidR="00F63558" w:rsidRPr="007E592C" w:rsidRDefault="00F63558" w:rsidP="007162CD">
      <w:pPr>
        <w:pStyle w:val="ListParagraph"/>
        <w:numPr>
          <w:ilvl w:val="0"/>
          <w:numId w:val="14"/>
        </w:numPr>
      </w:pPr>
      <w:r w:rsidRPr="007E592C">
        <w:t>Review all guidelines for managing a secure test environment as well as all security procedures and guidelines in the</w:t>
      </w:r>
      <w:r w:rsidR="000F55D8" w:rsidRPr="007E592C">
        <w:t xml:space="preserve"> </w:t>
      </w:r>
      <w:hyperlink r:id="rId14" w:history="1">
        <w:r w:rsidR="000F55D8" w:rsidRPr="007E592C">
          <w:rPr>
            <w:rStyle w:val="Hyperlink"/>
            <w:i/>
            <w:iCs/>
          </w:rPr>
          <w:t>Security of the Test Environment</w:t>
        </w:r>
      </w:hyperlink>
      <w:r w:rsidR="000F55D8" w:rsidRPr="007E592C">
        <w:t xml:space="preserve"> </w:t>
      </w:r>
      <w:r w:rsidR="00670096">
        <w:t>section</w:t>
      </w:r>
      <w:r w:rsidR="00670096" w:rsidRPr="007E592C">
        <w:t xml:space="preserve"> </w:t>
      </w:r>
      <w:r w:rsidR="000F55D8" w:rsidRPr="007E592C">
        <w:t xml:space="preserve">of the </w:t>
      </w:r>
      <w:hyperlink r:id="rId15" w:history="1">
        <w:r w:rsidR="000F55D8" w:rsidRPr="007E592C">
          <w:rPr>
            <w:rStyle w:val="Hyperlink"/>
            <w:i/>
            <w:iCs/>
          </w:rPr>
          <w:t>CAASPP Online Test Administration Manual</w:t>
        </w:r>
      </w:hyperlink>
      <w:r w:rsidR="006F2B37" w:rsidRPr="007E592C">
        <w:t>.</w:t>
      </w:r>
      <w:bookmarkEnd w:id="1"/>
    </w:p>
    <w:p w14:paraId="6D8E6B87" w14:textId="45F4A1F6" w:rsidR="0024529B" w:rsidRPr="00B10E81" w:rsidRDefault="005170F7" w:rsidP="008D6CE2">
      <w:pPr>
        <w:pStyle w:val="Heading4"/>
      </w:pPr>
      <w:r>
        <w:lastRenderedPageBreak/>
        <w:t xml:space="preserve">Access </w:t>
      </w:r>
      <w:r w:rsidR="0024529B" w:rsidRPr="00B10E81">
        <w:t>Test</w:t>
      </w:r>
      <w:r>
        <w:t xml:space="preserve"> Resources</w:t>
      </w:r>
    </w:p>
    <w:p w14:paraId="27DDAB4A" w14:textId="172C0645" w:rsidR="0024529B" w:rsidRPr="0024529B" w:rsidRDefault="00D9655D" w:rsidP="007161E4">
      <w:pPr>
        <w:pStyle w:val="ListParagraph"/>
        <w:keepNext/>
        <w:numPr>
          <w:ilvl w:val="0"/>
          <w:numId w:val="37"/>
        </w:numPr>
      </w:pPr>
      <w:r>
        <w:t>Access i</w:t>
      </w:r>
      <w:r w:rsidR="0024529B" w:rsidRPr="00B10E81">
        <w:t xml:space="preserve">nterim assessment resources on the </w:t>
      </w:r>
      <w:hyperlink r:id="rId16" w:history="1">
        <w:r w:rsidR="0024529B">
          <w:rPr>
            <w:rStyle w:val="Hyperlink"/>
          </w:rPr>
          <w:t>CAASPP and ELPAC Interim Assessment</w:t>
        </w:r>
        <w:r w:rsidR="00703AFA">
          <w:rPr>
            <w:rStyle w:val="Hyperlink"/>
          </w:rPr>
          <w:t>s web page</w:t>
        </w:r>
      </w:hyperlink>
      <w:r w:rsidR="003663DC">
        <w:t xml:space="preserve">, </w:t>
      </w:r>
      <w:r w:rsidR="007161E4">
        <w:t xml:space="preserve">including the </w:t>
      </w:r>
      <w:hyperlink r:id="rId17" w:history="1">
        <w:r w:rsidR="007161E4" w:rsidRPr="009B0D9D">
          <w:rPr>
            <w:rStyle w:val="Hyperlink"/>
          </w:rPr>
          <w:t>Interim Assessment Lookup Tool</w:t>
        </w:r>
      </w:hyperlink>
      <w:r w:rsidR="007161E4">
        <w:t xml:space="preserve"> to identify available interim assessments</w:t>
      </w:r>
      <w:r w:rsidR="007161E4" w:rsidRPr="00B10E81">
        <w:rPr>
          <w:rFonts w:cstheme="minorHAnsi"/>
          <w:szCs w:val="26"/>
        </w:rPr>
        <w:t>.</w:t>
      </w:r>
    </w:p>
    <w:p w14:paraId="48EBD0A2" w14:textId="027D8BB1" w:rsidR="00D81B4C" w:rsidRDefault="00117641" w:rsidP="00745CF0">
      <w:pPr>
        <w:pStyle w:val="ListParagraph"/>
        <w:keepNext/>
        <w:numPr>
          <w:ilvl w:val="0"/>
          <w:numId w:val="14"/>
        </w:numPr>
        <w:spacing w:before="120"/>
      </w:pPr>
      <w:r>
        <w:t xml:space="preserve">Guide </w:t>
      </w:r>
      <w:r w:rsidR="00F63558">
        <w:t xml:space="preserve">students through a training test or practice test for familiarity with navigation of the system and tools. </w:t>
      </w:r>
      <w:r w:rsidR="00755C38" w:rsidRPr="007E592C">
        <w:t xml:space="preserve">Practice </w:t>
      </w:r>
      <w:r w:rsidRPr="007E592C">
        <w:t xml:space="preserve">tests and </w:t>
      </w:r>
      <w:r w:rsidRPr="007E7F67">
        <w:rPr>
          <w:rFonts w:cs="Arial"/>
          <w:color w:val="201F1E"/>
        </w:rPr>
        <w:t>training</w:t>
      </w:r>
      <w:r w:rsidRPr="007E592C">
        <w:t xml:space="preserve"> </w:t>
      </w:r>
      <w:r w:rsidR="00755C38" w:rsidRPr="007E592C">
        <w:t>tests are available on the</w:t>
      </w:r>
      <w:r w:rsidRPr="007E592C">
        <w:t xml:space="preserve"> </w:t>
      </w:r>
      <w:bookmarkStart w:id="4" w:name="_Hlk168910653"/>
      <w:r w:rsidR="00406E68">
        <w:fldChar w:fldCharType="begin"/>
      </w:r>
      <w:r w:rsidR="003903B9">
        <w:instrText>HYPERLINK "https://www.caaspp-elpac.org/resources/preparation/practice-and-training-tests/"</w:instrText>
      </w:r>
      <w:r w:rsidR="00406E68">
        <w:fldChar w:fldCharType="separate"/>
      </w:r>
      <w:r w:rsidRPr="007E592C">
        <w:rPr>
          <w:rStyle w:val="Hyperlink"/>
        </w:rPr>
        <w:t>Practice and Training Test</w:t>
      </w:r>
      <w:r w:rsidR="008A6AA2">
        <w:rPr>
          <w:rStyle w:val="Hyperlink"/>
        </w:rPr>
        <w:t>s web page</w:t>
      </w:r>
      <w:r w:rsidR="00406E68">
        <w:rPr>
          <w:rStyle w:val="Hyperlink"/>
        </w:rPr>
        <w:fldChar w:fldCharType="end"/>
      </w:r>
      <w:bookmarkEnd w:id="4"/>
      <w:r w:rsidR="004F4845" w:rsidRPr="007E592C">
        <w:t xml:space="preserve"> </w:t>
      </w:r>
      <w:r w:rsidR="00755C38" w:rsidRPr="007E592C">
        <w:t xml:space="preserve">under the </w:t>
      </w:r>
      <w:r w:rsidRPr="007E592C">
        <w:t>“</w:t>
      </w:r>
      <w:r w:rsidR="00755C38" w:rsidRPr="007E592C">
        <w:t>Practice and Training Tests</w:t>
      </w:r>
      <w:r w:rsidR="003903B9">
        <w:t xml:space="preserve"> for Students</w:t>
      </w:r>
      <w:r w:rsidRPr="007E592C">
        <w:t>”</w:t>
      </w:r>
      <w:r w:rsidR="00755C38" w:rsidRPr="007E592C">
        <w:t xml:space="preserve"> section.</w:t>
      </w:r>
      <w:r w:rsidR="009A3DAE">
        <w:t xml:space="preserve"> </w:t>
      </w:r>
    </w:p>
    <w:p w14:paraId="0448EB32" w14:textId="4BD8ACAA" w:rsidR="00755C38" w:rsidRPr="00D81B4C" w:rsidRDefault="00D81B4C" w:rsidP="007E7F67">
      <w:pPr>
        <w:pStyle w:val="ListParagraph"/>
        <w:numPr>
          <w:ilvl w:val="1"/>
          <w:numId w:val="22"/>
        </w:numPr>
        <w:ind w:left="1080"/>
      </w:pPr>
      <w:r>
        <w:t>N</w:t>
      </w:r>
      <w:r w:rsidR="009A3DAE" w:rsidRPr="00745CF0">
        <w:t>ote</w:t>
      </w:r>
      <w:r>
        <w:t xml:space="preserve"> that p</w:t>
      </w:r>
      <w:r w:rsidR="009A3DAE" w:rsidRPr="00745CF0">
        <w:t>ractice and training tests do not produce scores for review.</w:t>
      </w:r>
    </w:p>
    <w:p w14:paraId="7B16D92E" w14:textId="77777777" w:rsidR="00E80CCA" w:rsidRDefault="00E80CCA" w:rsidP="00E80CCA">
      <w:pPr>
        <w:pStyle w:val="Heading4"/>
      </w:pPr>
      <w:r>
        <w:t>Accessibility</w:t>
      </w:r>
    </w:p>
    <w:p w14:paraId="317ED301" w14:textId="77777777" w:rsidR="00BE5080" w:rsidRDefault="0014568A" w:rsidP="001D41B5">
      <w:pPr>
        <w:pStyle w:val="ListParagraph"/>
        <w:ind w:left="720"/>
      </w:pPr>
      <w:r>
        <w:t>Review the</w:t>
      </w:r>
      <w:r w:rsidR="00BE5080">
        <w:t xml:space="preserve"> following resources associated with student accessibility:</w:t>
      </w:r>
      <w:r>
        <w:t xml:space="preserve"> </w:t>
      </w:r>
    </w:p>
    <w:p w14:paraId="3FD6030D" w14:textId="00BC2F6A" w:rsidR="00BE5080" w:rsidRDefault="00BE5080" w:rsidP="00243E40">
      <w:pPr>
        <w:pStyle w:val="ListParagraph"/>
        <w:numPr>
          <w:ilvl w:val="1"/>
          <w:numId w:val="35"/>
        </w:numPr>
        <w:ind w:left="1080"/>
        <w:contextualSpacing/>
      </w:pPr>
      <w:hyperlink r:id="rId18">
        <w:r>
          <w:rPr>
            <w:rStyle w:val="Hyperlink"/>
          </w:rPr>
          <w:t>Accessibility Resource Graphics web page</w:t>
        </w:r>
      </w:hyperlink>
    </w:p>
    <w:p w14:paraId="4DD8DD96" w14:textId="43FEB60D" w:rsidR="00243E40" w:rsidRDefault="0014568A" w:rsidP="00243E40">
      <w:pPr>
        <w:pStyle w:val="ListParagraph"/>
        <w:numPr>
          <w:ilvl w:val="1"/>
          <w:numId w:val="35"/>
        </w:numPr>
        <w:ind w:left="1080"/>
        <w:contextualSpacing/>
      </w:pPr>
      <w:hyperlink r:id="rId19">
        <w:r w:rsidRPr="5D0FDBE8">
          <w:rPr>
            <w:rStyle w:val="Hyperlink"/>
          </w:rPr>
          <w:t>Accessibility Resource Demonstration Videos web page</w:t>
        </w:r>
      </w:hyperlink>
    </w:p>
    <w:bookmarkStart w:id="5" w:name="_Hlk64442303"/>
    <w:p w14:paraId="08E075FB" w14:textId="5AA40DCD" w:rsidR="00243E40" w:rsidRDefault="0014568A" w:rsidP="00243E40">
      <w:pPr>
        <w:pStyle w:val="ListParagraph"/>
        <w:numPr>
          <w:ilvl w:val="1"/>
          <w:numId w:val="35"/>
        </w:numPr>
        <w:ind w:left="1080"/>
        <w:contextualSpacing/>
      </w:pPr>
      <w:r>
        <w:fldChar w:fldCharType="begin"/>
      </w:r>
      <w:r w:rsidR="000A6DCB">
        <w:instrText xml:space="preserve">HYPERLINK "https://isaap.ets.org" \h </w:instrText>
      </w:r>
      <w:r>
        <w:fldChar w:fldCharType="separate"/>
      </w:r>
      <w:r w:rsidRPr="5D0FDBE8">
        <w:rPr>
          <w:rStyle w:val="Hyperlink"/>
        </w:rPr>
        <w:t>Individual Student Assessment Accessibility Profile (</w:t>
      </w:r>
      <w:proofErr w:type="spellStart"/>
      <w:r w:rsidRPr="5D0FDBE8">
        <w:rPr>
          <w:rStyle w:val="Hyperlink"/>
        </w:rPr>
        <w:t>ISAAP</w:t>
      </w:r>
      <w:proofErr w:type="spellEnd"/>
      <w:r w:rsidRPr="5D0FDBE8">
        <w:rPr>
          <w:rStyle w:val="Hyperlink"/>
        </w:rPr>
        <w:t>) Tool</w:t>
      </w:r>
      <w:r>
        <w:fldChar w:fldCharType="end"/>
      </w:r>
      <w:bookmarkEnd w:id="5"/>
    </w:p>
    <w:p w14:paraId="1088EE78" w14:textId="18D34976" w:rsidR="0014568A" w:rsidRPr="00745CF0" w:rsidRDefault="0014568A" w:rsidP="00243E40">
      <w:pPr>
        <w:pStyle w:val="ListParagraph"/>
        <w:numPr>
          <w:ilvl w:val="1"/>
          <w:numId w:val="35"/>
        </w:numPr>
        <w:ind w:left="1080"/>
        <w:contextualSpacing/>
        <w:rPr>
          <w:rStyle w:val="Hyperlink"/>
          <w:color w:val="auto"/>
          <w:u w:val="none"/>
        </w:rPr>
      </w:pPr>
      <w:hyperlink r:id="rId20">
        <w:r w:rsidRPr="5D0FDBE8">
          <w:rPr>
            <w:rStyle w:val="Hyperlink"/>
          </w:rPr>
          <w:t>Accessibility Resources web page</w:t>
        </w:r>
      </w:hyperlink>
    </w:p>
    <w:p w14:paraId="1049C635" w14:textId="6DD71A55" w:rsidR="00243E40" w:rsidRDefault="00243E40" w:rsidP="00745CF0">
      <w:pPr>
        <w:pStyle w:val="ListParagraph"/>
        <w:numPr>
          <w:ilvl w:val="1"/>
          <w:numId w:val="35"/>
        </w:numPr>
        <w:ind w:left="1080"/>
      </w:pPr>
      <w:hyperlink r:id="rId21" w:history="1">
        <w:r w:rsidRPr="00FC2A25">
          <w:rPr>
            <w:rStyle w:val="Hyperlink"/>
            <w:i/>
            <w:iCs/>
          </w:rPr>
          <w:t>Accessibility Guide</w:t>
        </w:r>
      </w:hyperlink>
    </w:p>
    <w:p w14:paraId="4756DA6C" w14:textId="780C2CFC" w:rsidR="00B442AF" w:rsidRPr="00E80CCA" w:rsidRDefault="00B442AF" w:rsidP="00E80CCA">
      <w:pPr>
        <w:pStyle w:val="ListParagraph"/>
        <w:numPr>
          <w:ilvl w:val="0"/>
          <w:numId w:val="37"/>
        </w:numPr>
      </w:pPr>
      <w:r>
        <w:t xml:space="preserve">Optionally, </w:t>
      </w:r>
      <w:r w:rsidR="009E6AE8">
        <w:t xml:space="preserve">take the </w:t>
      </w:r>
      <w:hyperlink r:id="rId22" w:history="1">
        <w:r w:rsidR="009E6AE8" w:rsidRPr="00B172ED">
          <w:rPr>
            <w:rStyle w:val="Hyperlink"/>
          </w:rPr>
          <w:t>Accessibility Resources On-Demand Modules</w:t>
        </w:r>
      </w:hyperlink>
      <w:r w:rsidR="009E6AE8">
        <w:t xml:space="preserve"> </w:t>
      </w:r>
      <w:r w:rsidR="00B172ED">
        <w:t>for a deep dive into the topic of accessibility resources.</w:t>
      </w:r>
    </w:p>
    <w:p w14:paraId="56F221B2" w14:textId="0D20051D" w:rsidR="00E176AA" w:rsidRPr="007E592C" w:rsidRDefault="00E176AA" w:rsidP="00E176AA">
      <w:pPr>
        <w:rPr>
          <w:rFonts w:eastAsiaTheme="majorEastAsia" w:cstheme="majorBidi"/>
          <w:b/>
          <w:bCs/>
          <w:iCs/>
        </w:rPr>
      </w:pPr>
      <w:r w:rsidRPr="007E592C">
        <w:rPr>
          <w:rFonts w:eastAsiaTheme="majorEastAsia" w:cstheme="majorBidi"/>
          <w:b/>
          <w:bCs/>
          <w:iCs/>
        </w:rPr>
        <w:t>Plan for Testing</w:t>
      </w:r>
    </w:p>
    <w:p w14:paraId="2070E122" w14:textId="6073B106" w:rsidR="00F63558" w:rsidRPr="007E592C" w:rsidRDefault="00CF62EA" w:rsidP="00711AEC">
      <w:pPr>
        <w:pStyle w:val="ListParagraph"/>
        <w:numPr>
          <w:ilvl w:val="0"/>
          <w:numId w:val="21"/>
        </w:numPr>
      </w:pPr>
      <w:r>
        <w:t xml:space="preserve">Work with site staff to plan for the time and space requirements for testing. This includes accommodating any student with separate </w:t>
      </w:r>
      <w:bookmarkStart w:id="6" w:name="_Int_4LhuzxCu"/>
      <w:r>
        <w:t>setting</w:t>
      </w:r>
      <w:bookmarkEnd w:id="6"/>
      <w:r>
        <w:t xml:space="preserve"> and one-on-one administration.</w:t>
      </w:r>
    </w:p>
    <w:p w14:paraId="0EAB11BE" w14:textId="024EAA70" w:rsidR="0084196A" w:rsidRDefault="0084196A" w:rsidP="0084196A">
      <w:pPr>
        <w:pStyle w:val="ListParagraph"/>
        <w:numPr>
          <w:ilvl w:val="0"/>
          <w:numId w:val="21"/>
        </w:numPr>
      </w:pPr>
      <w:bookmarkStart w:id="7" w:name="_Hlk77318012"/>
      <w:r w:rsidRPr="007E592C">
        <w:t xml:space="preserve">Make sure </w:t>
      </w:r>
      <w:r w:rsidR="0001737C">
        <w:t xml:space="preserve">that </w:t>
      </w:r>
      <w:r w:rsidRPr="007E592C">
        <w:t xml:space="preserve">the physical conditions of the testing room are satisfactory. Make sure </w:t>
      </w:r>
      <w:r w:rsidR="0001737C">
        <w:t xml:space="preserve">that </w:t>
      </w:r>
      <w:r w:rsidRPr="007E592C">
        <w:t>no instructional materials directly related to the content of the assessments are visible.</w:t>
      </w:r>
    </w:p>
    <w:p w14:paraId="0A5E7CD1" w14:textId="77777777" w:rsidR="00516813" w:rsidRDefault="00516813" w:rsidP="00516813">
      <w:pPr>
        <w:pStyle w:val="CommentText"/>
        <w:numPr>
          <w:ilvl w:val="1"/>
          <w:numId w:val="21"/>
        </w:numPr>
        <w:ind w:left="1080"/>
        <w:rPr>
          <w:sz w:val="24"/>
          <w:szCs w:val="24"/>
        </w:rPr>
      </w:pPr>
      <w:r>
        <w:rPr>
          <w:sz w:val="24"/>
          <w:szCs w:val="24"/>
        </w:rPr>
        <w:t xml:space="preserve">Note that there are </w:t>
      </w:r>
      <w:hyperlink r:id="rId23" w:anchor=":~:text=Optional%20Testing%20Notices%20for%20Printing" w:history="1">
        <w:r>
          <w:rPr>
            <w:rStyle w:val="Hyperlink"/>
            <w:sz w:val="24"/>
            <w:szCs w:val="24"/>
          </w:rPr>
          <w:t>o</w:t>
        </w:r>
        <w:r w:rsidRPr="000D6781">
          <w:rPr>
            <w:rStyle w:val="Hyperlink"/>
            <w:sz w:val="24"/>
            <w:szCs w:val="24"/>
          </w:rPr>
          <w:t xml:space="preserve">ptional </w:t>
        </w:r>
        <w:r>
          <w:rPr>
            <w:rStyle w:val="Hyperlink"/>
            <w:sz w:val="24"/>
            <w:szCs w:val="24"/>
          </w:rPr>
          <w:t>t</w:t>
        </w:r>
        <w:r w:rsidRPr="000D6781">
          <w:rPr>
            <w:rStyle w:val="Hyperlink"/>
            <w:sz w:val="24"/>
            <w:szCs w:val="24"/>
          </w:rPr>
          <w:t xml:space="preserve">esting </w:t>
        </w:r>
        <w:r>
          <w:rPr>
            <w:rStyle w:val="Hyperlink"/>
            <w:sz w:val="24"/>
            <w:szCs w:val="24"/>
          </w:rPr>
          <w:t>n</w:t>
        </w:r>
        <w:r w:rsidRPr="000D6781">
          <w:rPr>
            <w:rStyle w:val="Hyperlink"/>
            <w:sz w:val="24"/>
            <w:szCs w:val="24"/>
          </w:rPr>
          <w:t xml:space="preserve">otices for </w:t>
        </w:r>
        <w:r>
          <w:rPr>
            <w:rStyle w:val="Hyperlink"/>
            <w:sz w:val="24"/>
            <w:szCs w:val="24"/>
          </w:rPr>
          <w:t>p</w:t>
        </w:r>
        <w:r w:rsidRPr="000D6781">
          <w:rPr>
            <w:rStyle w:val="Hyperlink"/>
            <w:sz w:val="24"/>
            <w:szCs w:val="24"/>
          </w:rPr>
          <w:t>rinting</w:t>
        </w:r>
      </w:hyperlink>
      <w:r>
        <w:rPr>
          <w:sz w:val="24"/>
          <w:szCs w:val="24"/>
        </w:rPr>
        <w:t>.</w:t>
      </w:r>
    </w:p>
    <w:p w14:paraId="65E7227C" w14:textId="77777777" w:rsidR="00516813" w:rsidRPr="00B248F8" w:rsidRDefault="00516813" w:rsidP="00516813">
      <w:pPr>
        <w:pStyle w:val="CommentText"/>
        <w:numPr>
          <w:ilvl w:val="2"/>
          <w:numId w:val="21"/>
        </w:numPr>
        <w:ind w:left="1440"/>
        <w:rPr>
          <w:sz w:val="24"/>
          <w:szCs w:val="24"/>
        </w:rPr>
      </w:pPr>
      <w:r w:rsidRPr="00B248F8">
        <w:rPr>
          <w:sz w:val="24"/>
          <w:szCs w:val="24"/>
        </w:rPr>
        <w:t>Testing—Do not disturb</w:t>
      </w:r>
    </w:p>
    <w:p w14:paraId="54B3594A" w14:textId="565DFE8F" w:rsidR="00516813" w:rsidRPr="00BE5080" w:rsidRDefault="00516813" w:rsidP="001C178C">
      <w:pPr>
        <w:pStyle w:val="CommentText"/>
        <w:numPr>
          <w:ilvl w:val="2"/>
          <w:numId w:val="21"/>
        </w:numPr>
        <w:ind w:left="1440"/>
        <w:rPr>
          <w:szCs w:val="24"/>
        </w:rPr>
      </w:pPr>
      <w:r w:rsidRPr="00B248F8">
        <w:rPr>
          <w:sz w:val="24"/>
          <w:szCs w:val="24"/>
        </w:rPr>
        <w:t xml:space="preserve">Unauthorized electronic devices </w:t>
      </w:r>
      <w:r w:rsidRPr="00B248F8">
        <w:rPr>
          <w:b/>
          <w:bCs/>
          <w:sz w:val="24"/>
          <w:szCs w:val="24"/>
        </w:rPr>
        <w:t>may not</w:t>
      </w:r>
      <w:r w:rsidRPr="00B248F8">
        <w:rPr>
          <w:sz w:val="24"/>
          <w:szCs w:val="24"/>
        </w:rPr>
        <w:t xml:space="preserve"> be used at any time during the testing session</w:t>
      </w:r>
      <w:r w:rsidR="00512755">
        <w:rPr>
          <w:sz w:val="24"/>
          <w:szCs w:val="24"/>
        </w:rPr>
        <w:t>.</w:t>
      </w:r>
    </w:p>
    <w:p w14:paraId="6ED2928A" w14:textId="6ED7C482" w:rsidR="00F63558" w:rsidRPr="007E592C" w:rsidRDefault="00F63558" w:rsidP="002B6890">
      <w:pPr>
        <w:pStyle w:val="ListParagraph"/>
        <w:numPr>
          <w:ilvl w:val="0"/>
          <w:numId w:val="21"/>
        </w:numPr>
      </w:pPr>
      <w:r>
        <w:t>Verify that individualized education programs (IEPs) and Section 504 plans are current and confirm each student’s test settings for designated supports and accommodations in TOMS against the student’s IEP, Section 504 plan, or other relevant documentation as appropriate. The</w:t>
      </w:r>
      <w:r w:rsidR="003143F8">
        <w:t xml:space="preserve"> </w:t>
      </w:r>
      <w:hyperlink r:id="rId24">
        <w:r w:rsidR="00603392">
          <w:rPr>
            <w:rStyle w:val="Hyperlink"/>
            <w:i/>
            <w:iCs/>
          </w:rPr>
          <w:t>View &amp; Edit Student</w:t>
        </w:r>
        <w:r w:rsidR="005F69B0">
          <w:rPr>
            <w:rStyle w:val="Hyperlink"/>
            <w:i/>
            <w:iCs/>
          </w:rPr>
          <w:t>s: Overview</w:t>
        </w:r>
      </w:hyperlink>
      <w:r w:rsidR="003143F8">
        <w:t xml:space="preserve"> </w:t>
      </w:r>
      <w:r w:rsidR="00670096">
        <w:t xml:space="preserve">section </w:t>
      </w:r>
      <w:r w:rsidR="003143F8">
        <w:t>of the</w:t>
      </w:r>
      <w:r w:rsidR="005F69B0">
        <w:t xml:space="preserve"> </w:t>
      </w:r>
      <w:hyperlink r:id="rId25">
        <w:r w:rsidRPr="2EFF9CEE">
          <w:rPr>
            <w:rStyle w:val="Hyperlink"/>
            <w:i/>
            <w:iCs/>
          </w:rPr>
          <w:t>TOMS User Guide</w:t>
        </w:r>
      </w:hyperlink>
      <w:r w:rsidR="001C1B37">
        <w:t xml:space="preserve"> </w:t>
      </w:r>
      <w:r w:rsidR="003143F8">
        <w:t>is available for further details.</w:t>
      </w:r>
    </w:p>
    <w:bookmarkEnd w:id="7"/>
    <w:p w14:paraId="6D0E6181" w14:textId="584E662F" w:rsidR="00E176AA" w:rsidRPr="007E592C" w:rsidRDefault="00E176AA" w:rsidP="004B2F19">
      <w:pPr>
        <w:pStyle w:val="Heading4"/>
      </w:pPr>
      <w:r w:rsidRPr="007E592C">
        <w:lastRenderedPageBreak/>
        <w:t>Communication</w:t>
      </w:r>
    </w:p>
    <w:p w14:paraId="08D2CADE" w14:textId="4B23DD77" w:rsidR="002C04B1" w:rsidRPr="00735536" w:rsidRDefault="00F63558" w:rsidP="002B6411">
      <w:pPr>
        <w:pStyle w:val="ListParagraph"/>
        <w:keepNext/>
        <w:numPr>
          <w:ilvl w:val="0"/>
          <w:numId w:val="24"/>
        </w:numPr>
        <w:ind w:left="720"/>
        <w:rPr>
          <w:i/>
          <w:iCs/>
        </w:rPr>
      </w:pPr>
      <w:r>
        <w:t xml:space="preserve">Communicate to students the </w:t>
      </w:r>
      <w:r w:rsidR="00073668" w:rsidRPr="00073668">
        <w:t>requirement</w:t>
      </w:r>
      <w:r>
        <w:t xml:space="preserve"> </w:t>
      </w:r>
      <w:r w:rsidR="00483763">
        <w:t>of</w:t>
      </w:r>
      <w:r w:rsidR="00073668">
        <w:t xml:space="preserve"> wired</w:t>
      </w:r>
      <w:r w:rsidR="00E47C04">
        <w:t xml:space="preserve">, </w:t>
      </w:r>
      <w:r w:rsidR="00BF374A">
        <w:t xml:space="preserve">non-Bluetooth </w:t>
      </w:r>
      <w:r>
        <w:t xml:space="preserve">headsets </w:t>
      </w:r>
      <w:r w:rsidR="00E3212D">
        <w:t>when taking</w:t>
      </w:r>
      <w:r>
        <w:t xml:space="preserve"> </w:t>
      </w:r>
      <w:r w:rsidR="00B60C8A">
        <w:t>various assessments</w:t>
      </w:r>
      <w:r w:rsidR="00E20820">
        <w:t>:</w:t>
      </w:r>
      <w:r>
        <w:t xml:space="preserve"> </w:t>
      </w:r>
    </w:p>
    <w:p w14:paraId="4D051360" w14:textId="56FB728D" w:rsidR="00156CC0" w:rsidRPr="00735536" w:rsidRDefault="001D4FB5" w:rsidP="002B6411">
      <w:pPr>
        <w:pStyle w:val="ListParagraph"/>
        <w:keepNext/>
        <w:numPr>
          <w:ilvl w:val="1"/>
          <w:numId w:val="24"/>
        </w:numPr>
        <w:ind w:left="1080"/>
        <w:rPr>
          <w:i/>
          <w:iCs/>
        </w:rPr>
      </w:pPr>
      <w:r>
        <w:t>Smarter Balanced for</w:t>
      </w:r>
      <w:r w:rsidR="00F63558">
        <w:t xml:space="preserve"> English language arts/literacy (ELA) </w:t>
      </w:r>
      <w:r w:rsidR="00E20820">
        <w:t>l</w:t>
      </w:r>
      <w:r w:rsidR="00F63558">
        <w:t>istening portions</w:t>
      </w:r>
      <w:r w:rsidR="00CF2A4E">
        <w:t xml:space="preserve">, </w:t>
      </w:r>
      <w:r w:rsidR="00CF2A4E" w:rsidRPr="00CF2A4E">
        <w:t>for students who require text-to-speech</w:t>
      </w:r>
    </w:p>
    <w:p w14:paraId="339EA8CB" w14:textId="77777777" w:rsidR="003F684F" w:rsidRPr="003F684F" w:rsidRDefault="001D4FB5" w:rsidP="003F684F">
      <w:pPr>
        <w:pStyle w:val="ListParagraph"/>
        <w:numPr>
          <w:ilvl w:val="1"/>
          <w:numId w:val="24"/>
        </w:numPr>
        <w:ind w:left="1080"/>
        <w:rPr>
          <w:i/>
          <w:iCs/>
        </w:rPr>
      </w:pPr>
      <w:r>
        <w:t xml:space="preserve">Smarter Balanced for </w:t>
      </w:r>
      <w:r w:rsidR="00A42015">
        <w:t>Mathematics for students requiring audio glossaries</w:t>
      </w:r>
      <w:r w:rsidR="00CF2A4E">
        <w:t xml:space="preserve">, </w:t>
      </w:r>
      <w:r w:rsidR="00CF2A4E" w:rsidRPr="00CF2A4E">
        <w:t>for students who require text-to-speech</w:t>
      </w:r>
    </w:p>
    <w:p w14:paraId="5B1F2CA8" w14:textId="48E5D163" w:rsidR="00CF2A4E" w:rsidRPr="003F684F" w:rsidRDefault="001A12CB" w:rsidP="003F684F">
      <w:pPr>
        <w:pStyle w:val="ListParagraph"/>
        <w:numPr>
          <w:ilvl w:val="1"/>
          <w:numId w:val="24"/>
        </w:numPr>
        <w:ind w:left="1080"/>
        <w:rPr>
          <w:i/>
          <w:iCs/>
        </w:rPr>
      </w:pPr>
      <w:r>
        <w:t xml:space="preserve">The California Spanish Assessment </w:t>
      </w:r>
      <w:r w:rsidR="00C3486E">
        <w:t xml:space="preserve">(CSA) </w:t>
      </w:r>
      <w:r w:rsidR="00F42E41">
        <w:t>l</w:t>
      </w:r>
      <w:r w:rsidR="0020411A">
        <w:t xml:space="preserve">istening </w:t>
      </w:r>
      <w:r w:rsidR="6ED31D89">
        <w:t xml:space="preserve">and </w:t>
      </w:r>
      <w:r w:rsidR="00F42E41">
        <w:t>s</w:t>
      </w:r>
      <w:r w:rsidR="6ED31D89">
        <w:t>peaking segment</w:t>
      </w:r>
      <w:r w:rsidR="00156CC0">
        <w:t>s</w:t>
      </w:r>
      <w:r w:rsidR="004C1EDE">
        <w:t>,</w:t>
      </w:r>
      <w:r w:rsidR="0040182E">
        <w:t xml:space="preserve"> </w:t>
      </w:r>
      <w:r w:rsidR="00CF2A4E">
        <w:t>for students who require text-to-speech</w:t>
      </w:r>
    </w:p>
    <w:p w14:paraId="192003B9" w14:textId="68073995" w:rsidR="00B71472" w:rsidRPr="00745CF0" w:rsidRDefault="002C63BF" w:rsidP="00735536">
      <w:pPr>
        <w:pStyle w:val="ListParagraph"/>
        <w:numPr>
          <w:ilvl w:val="2"/>
          <w:numId w:val="24"/>
        </w:numPr>
        <w:ind w:left="1440"/>
      </w:pPr>
      <w:r>
        <w:rPr>
          <w:rStyle w:val="Strong"/>
          <w:b w:val="0"/>
          <w:bCs w:val="0"/>
        </w:rPr>
        <w:t>N</w:t>
      </w:r>
      <w:r w:rsidR="00B71472" w:rsidRPr="00745CF0">
        <w:rPr>
          <w:rStyle w:val="Strong"/>
          <w:b w:val="0"/>
          <w:bCs w:val="0"/>
        </w:rPr>
        <w:t>ote</w:t>
      </w:r>
      <w:r>
        <w:t xml:space="preserve"> that s</w:t>
      </w:r>
      <w:r w:rsidR="00B71472" w:rsidRPr="00745CF0">
        <w:t>tudents</w:t>
      </w:r>
      <w:r w:rsidR="00A23AA2" w:rsidRPr="00745CF0">
        <w:t xml:space="preserve"> </w:t>
      </w:r>
      <w:r w:rsidR="002A1BDA" w:rsidRPr="00745CF0">
        <w:t xml:space="preserve">in high school </w:t>
      </w:r>
      <w:r w:rsidR="00A23AA2" w:rsidRPr="00745CF0">
        <w:t xml:space="preserve">are </w:t>
      </w:r>
      <w:r w:rsidR="005F5A3B" w:rsidRPr="00745CF0">
        <w:t xml:space="preserve">encouraged </w:t>
      </w:r>
      <w:r w:rsidR="00A23AA2" w:rsidRPr="00745CF0">
        <w:t>to use</w:t>
      </w:r>
      <w:r w:rsidR="00E037D3" w:rsidRPr="00745CF0">
        <w:t xml:space="preserve"> </w:t>
      </w:r>
      <w:r w:rsidR="00B71472" w:rsidRPr="00745CF0">
        <w:t xml:space="preserve">headsets with a microphone </w:t>
      </w:r>
      <w:r w:rsidR="005C0533" w:rsidRPr="00745CF0">
        <w:t>to</w:t>
      </w:r>
      <w:r w:rsidR="00B71472" w:rsidRPr="00745CF0">
        <w:t xml:space="preserve"> record </w:t>
      </w:r>
      <w:r w:rsidR="00F42E41" w:rsidRPr="00745CF0">
        <w:t>s</w:t>
      </w:r>
      <w:r w:rsidR="00B71472" w:rsidRPr="00745CF0">
        <w:t xml:space="preserve">peaking responses. </w:t>
      </w:r>
    </w:p>
    <w:p w14:paraId="47F4C6E8" w14:textId="4D413114" w:rsidR="003527C2" w:rsidRPr="00745CF0" w:rsidRDefault="00340CA1" w:rsidP="00735536">
      <w:pPr>
        <w:pStyle w:val="ListParagraph"/>
        <w:numPr>
          <w:ilvl w:val="2"/>
          <w:numId w:val="24"/>
        </w:numPr>
        <w:ind w:left="1440"/>
      </w:pPr>
      <w:r>
        <w:t>Also n</w:t>
      </w:r>
      <w:r w:rsidR="002C63BF">
        <w:t>ote that h</w:t>
      </w:r>
      <w:r w:rsidR="003527C2" w:rsidRPr="00745CF0">
        <w:t>eadsets are required for the ELA computer adaptive test and the CSA listening domain to support the listening portions of the assessment, for students who require use text-to-speech on any assessment</w:t>
      </w:r>
      <w:r w:rsidR="002D531F" w:rsidRPr="00745CF0">
        <w:t xml:space="preserve"> (</w:t>
      </w:r>
      <w:r w:rsidR="00D8426A">
        <w:t>California Science Test [</w:t>
      </w:r>
      <w:r w:rsidR="002D531F" w:rsidRPr="00745CF0">
        <w:t>CAST</w:t>
      </w:r>
      <w:r w:rsidR="00D8426A">
        <w:t>]</w:t>
      </w:r>
      <w:r w:rsidR="002D531F" w:rsidRPr="00745CF0">
        <w:t xml:space="preserve"> included)</w:t>
      </w:r>
      <w:r w:rsidR="003527C2" w:rsidRPr="00745CF0">
        <w:t>, and for students requiring audio glossaries (mathematics only).</w:t>
      </w:r>
    </w:p>
    <w:p w14:paraId="2FDB246E" w14:textId="0E7B9046" w:rsidR="00E176AA" w:rsidRPr="007E592C" w:rsidRDefault="00E176AA" w:rsidP="00576450">
      <w:pPr>
        <w:pStyle w:val="Heading4"/>
      </w:pPr>
      <w:r w:rsidRPr="007E592C">
        <w:t>Technology</w:t>
      </w:r>
    </w:p>
    <w:p w14:paraId="4625DC2C" w14:textId="77777777" w:rsidR="00F06D37" w:rsidRPr="00745CF0" w:rsidRDefault="2D27B3D5" w:rsidP="007F7BFF">
      <w:pPr>
        <w:pStyle w:val="ListParagraph"/>
        <w:ind w:left="720"/>
        <w:rPr>
          <w:i/>
          <w:iCs/>
        </w:rPr>
      </w:pPr>
      <w:r>
        <w:t>Perform an equipment needs check based on individual student requirements.</w:t>
      </w:r>
      <w:r w:rsidR="57CEA572">
        <w:t xml:space="preserve"> </w:t>
      </w:r>
    </w:p>
    <w:p w14:paraId="6E1B3E6A" w14:textId="20F53C09" w:rsidR="00F63558" w:rsidRPr="00745CF0" w:rsidRDefault="00EF2B59" w:rsidP="00F06D37">
      <w:pPr>
        <w:pStyle w:val="ListParagraph"/>
        <w:numPr>
          <w:ilvl w:val="1"/>
          <w:numId w:val="35"/>
        </w:numPr>
        <w:ind w:left="1080"/>
      </w:pPr>
      <w:r w:rsidRPr="00745CF0">
        <w:t xml:space="preserve">Work with </w:t>
      </w:r>
      <w:r w:rsidR="006C470B" w:rsidRPr="00745CF0">
        <w:t>your</w:t>
      </w:r>
      <w:r w:rsidRPr="00745CF0">
        <w:t xml:space="preserve"> site</w:t>
      </w:r>
      <w:r w:rsidR="00E04714" w:rsidRPr="00745CF0">
        <w:t xml:space="preserve"> CAASPP</w:t>
      </w:r>
      <w:r w:rsidRPr="00745CF0">
        <w:t xml:space="preserve"> coordinator to identify students who will need specialized equipment for accessibility resources. </w:t>
      </w:r>
      <w:r w:rsidR="2D27B3D5" w:rsidRPr="00745CF0">
        <w:t xml:space="preserve">Students are permitted and encouraged to use their own </w:t>
      </w:r>
      <w:r w:rsidR="00426DD4" w:rsidRPr="00745CF0">
        <w:t>wired</w:t>
      </w:r>
      <w:r w:rsidR="71A570BA" w:rsidRPr="00745CF0">
        <w:t xml:space="preserve"> </w:t>
      </w:r>
      <w:r w:rsidR="2D27B3D5" w:rsidRPr="00745CF0">
        <w:t xml:space="preserve">earbuds or headsets—but LEAs and schools should also have some available. </w:t>
      </w:r>
    </w:p>
    <w:p w14:paraId="71426E38" w14:textId="30A67081" w:rsidR="00F63558" w:rsidRPr="007E592C" w:rsidRDefault="00F63558" w:rsidP="008D6CE2">
      <w:pPr>
        <w:pStyle w:val="ListParagraph"/>
        <w:widowControl w:val="0"/>
        <w:numPr>
          <w:ilvl w:val="0"/>
          <w:numId w:val="21"/>
        </w:numPr>
        <w:tabs>
          <w:tab w:val="left" w:pos="1658"/>
        </w:tabs>
        <w:autoSpaceDE w:val="0"/>
        <w:autoSpaceDN w:val="0"/>
        <w:spacing w:before="102"/>
      </w:pPr>
      <w:bookmarkStart w:id="8" w:name="_Hlk74293055"/>
      <w:r w:rsidRPr="007E592C">
        <w:t>Confirm that the correct number of student testing devices and a TA device are available</w:t>
      </w:r>
      <w:r w:rsidR="000B1B3C">
        <w:t xml:space="preserve"> and working properly</w:t>
      </w:r>
      <w:r w:rsidRPr="007E592C">
        <w:t>.</w:t>
      </w:r>
      <w:bookmarkEnd w:id="8"/>
    </w:p>
    <w:p w14:paraId="6BE7124C" w14:textId="77777777" w:rsidR="00A9442F" w:rsidRDefault="00A959C9" w:rsidP="008D6CE2">
      <w:pPr>
        <w:pStyle w:val="ListParagraph"/>
        <w:numPr>
          <w:ilvl w:val="0"/>
          <w:numId w:val="23"/>
        </w:numPr>
      </w:pPr>
      <w:bookmarkStart w:id="9" w:name="_Hlk77318146"/>
      <w:r>
        <w:t xml:space="preserve">Ensure that </w:t>
      </w:r>
      <w:r w:rsidR="00AC7893">
        <w:t xml:space="preserve">all student testing devices have </w:t>
      </w:r>
      <w:r>
        <w:t xml:space="preserve">the </w:t>
      </w:r>
      <w:r w:rsidR="00B759C4">
        <w:t>most up</w:t>
      </w:r>
      <w:r w:rsidR="0033251E">
        <w:t>-</w:t>
      </w:r>
      <w:r w:rsidR="00B759C4">
        <w:t>to</w:t>
      </w:r>
      <w:r w:rsidR="0033251E">
        <w:t>-</w:t>
      </w:r>
      <w:r w:rsidR="00B759C4">
        <w:t>date</w:t>
      </w:r>
      <w:r w:rsidR="00AC7893">
        <w:t xml:space="preserve"> </w:t>
      </w:r>
      <w:r>
        <w:t xml:space="preserve">secure browser </w:t>
      </w:r>
      <w:r w:rsidR="00AC7893">
        <w:t>installed</w:t>
      </w:r>
      <w:r>
        <w:t>.</w:t>
      </w:r>
      <w:r w:rsidR="002B6890">
        <w:t xml:space="preserve"> </w:t>
      </w:r>
    </w:p>
    <w:p w14:paraId="004817A2" w14:textId="2C0E1D49" w:rsidR="00A959C9" w:rsidRPr="00A9442F" w:rsidRDefault="00A836B5" w:rsidP="00745CF0">
      <w:pPr>
        <w:pStyle w:val="ListParagraph"/>
        <w:numPr>
          <w:ilvl w:val="0"/>
          <w:numId w:val="40"/>
        </w:numPr>
        <w:ind w:left="1080"/>
      </w:pPr>
      <w:r w:rsidRPr="00745CF0">
        <w:t xml:space="preserve">Complete this prior to testing and verify again the day before testing. If the </w:t>
      </w:r>
      <w:r w:rsidR="00AC7893" w:rsidRPr="00745CF0">
        <w:t>[</w:t>
      </w:r>
      <w:r w:rsidRPr="00745CF0">
        <w:rPr>
          <w:b/>
          <w:bCs/>
        </w:rPr>
        <w:t>Secure Browser</w:t>
      </w:r>
      <w:r w:rsidR="00AC7893" w:rsidRPr="00745CF0">
        <w:t>]</w:t>
      </w:r>
      <w:r w:rsidRPr="00745CF0">
        <w:t xml:space="preserve"> icon is missing, contact your </w:t>
      </w:r>
      <w:r w:rsidR="00114787" w:rsidRPr="00745CF0">
        <w:t>site</w:t>
      </w:r>
      <w:r w:rsidR="006A2F47" w:rsidRPr="00745CF0">
        <w:t xml:space="preserve"> CAASPP</w:t>
      </w:r>
      <w:r w:rsidR="00114787" w:rsidRPr="00745CF0">
        <w:t xml:space="preserve"> coordinator or school technology coordinator.</w:t>
      </w:r>
      <w:r w:rsidR="00402A16" w:rsidRPr="00A9442F">
        <w:t xml:space="preserve"> The</w:t>
      </w:r>
      <w:r w:rsidR="00D65365" w:rsidRPr="00745CF0">
        <w:t xml:space="preserve"> </w:t>
      </w:r>
      <w:hyperlink r:id="rId26" w:history="1">
        <w:r w:rsidR="00402A16" w:rsidRPr="00EC4A93">
          <w:rPr>
            <w:rStyle w:val="Hyperlink"/>
            <w:i/>
            <w:iCs/>
          </w:rPr>
          <w:t>Technical Specifications and Configuration Guide for Online Testing</w:t>
        </w:r>
      </w:hyperlink>
      <w:r w:rsidR="00402A16" w:rsidRPr="00A9442F">
        <w:t xml:space="preserve"> is available </w:t>
      </w:r>
      <w:r w:rsidR="00AC7893" w:rsidRPr="00A9442F">
        <w:t>for detailed instructions</w:t>
      </w:r>
      <w:r w:rsidR="00B867C2" w:rsidRPr="00A9442F">
        <w:t>.</w:t>
      </w:r>
    </w:p>
    <w:bookmarkEnd w:id="9"/>
    <w:p w14:paraId="4A58BC4C" w14:textId="6027455E" w:rsidR="00425D3D" w:rsidRPr="007E592C" w:rsidRDefault="002D4690" w:rsidP="008D6CE2">
      <w:pPr>
        <w:pStyle w:val="Heading3"/>
        <w:spacing w:before="120"/>
      </w:pPr>
      <w:r w:rsidRPr="007E592C">
        <w:lastRenderedPageBreak/>
        <w:t>During Testing</w:t>
      </w:r>
    </w:p>
    <w:p w14:paraId="209211B6" w14:textId="4934BA30" w:rsidR="005428C5" w:rsidRPr="007E592C" w:rsidRDefault="00381031" w:rsidP="002B6411">
      <w:pPr>
        <w:pStyle w:val="Heading4"/>
      </w:pPr>
      <w:bookmarkStart w:id="10" w:name="_Hlk102124717"/>
      <w:r w:rsidRPr="00381031">
        <w:t xml:space="preserve">Reminders </w:t>
      </w:r>
      <w:r w:rsidR="000E3DA8">
        <w:t>P</w:t>
      </w:r>
      <w:r w:rsidRPr="00381031">
        <w:t>rior to</w:t>
      </w:r>
      <w:r w:rsidRPr="00381031" w:rsidDel="00381031">
        <w:t xml:space="preserve"> </w:t>
      </w:r>
      <w:r w:rsidR="000E3DA8">
        <w:t>T</w:t>
      </w:r>
      <w:r>
        <w:t>est</w:t>
      </w:r>
      <w:r w:rsidR="000E3DA8">
        <w:t xml:space="preserve"> </w:t>
      </w:r>
      <w:r w:rsidR="005428C5">
        <w:t>Administration</w:t>
      </w:r>
    </w:p>
    <w:bookmarkEnd w:id="10"/>
    <w:p w14:paraId="39FB7EA5" w14:textId="788CC423" w:rsidR="005428C5" w:rsidRPr="007E592C" w:rsidRDefault="005428C5" w:rsidP="002B6411">
      <w:pPr>
        <w:pStyle w:val="ListParagraph"/>
        <w:keepNext/>
        <w:keepLines/>
        <w:numPr>
          <w:ilvl w:val="0"/>
          <w:numId w:val="24"/>
        </w:numPr>
        <w:ind w:left="720"/>
      </w:pPr>
      <w:r>
        <w:t xml:space="preserve">Ensure the student sets the system volume prior to launching the secure browser to ensure </w:t>
      </w:r>
      <w:r w:rsidR="69790A1A">
        <w:t xml:space="preserve">the student </w:t>
      </w:r>
      <w:r>
        <w:t xml:space="preserve">can hear </w:t>
      </w:r>
      <w:r w:rsidR="30EB0EAB">
        <w:t xml:space="preserve">any </w:t>
      </w:r>
      <w:r>
        <w:t>audio portions</w:t>
      </w:r>
      <w:r w:rsidR="4B8656D6">
        <w:t xml:space="preserve">, such as </w:t>
      </w:r>
      <w:r>
        <w:t>the ELA segment.</w:t>
      </w:r>
    </w:p>
    <w:p w14:paraId="18E8D253" w14:textId="5D4B975F" w:rsidR="00EC09AB" w:rsidRPr="007E592C" w:rsidRDefault="00EC09AB" w:rsidP="002B6411">
      <w:pPr>
        <w:pStyle w:val="ListParagraph"/>
        <w:keepNext/>
        <w:keepLines/>
        <w:numPr>
          <w:ilvl w:val="0"/>
          <w:numId w:val="24"/>
        </w:numPr>
        <w:ind w:left="720"/>
      </w:pPr>
      <w:bookmarkStart w:id="11" w:name="_Hlk77317066"/>
      <w:bookmarkStart w:id="12" w:name="_Hlk77317050"/>
      <w:r>
        <w:t>If tested students are expected to remain in the testing room until the end of the session, instruct them on what activities they may engage in after they finish the test.</w:t>
      </w:r>
    </w:p>
    <w:bookmarkEnd w:id="11"/>
    <w:p w14:paraId="59B937D0" w14:textId="05CDB25B" w:rsidR="00EC09AB" w:rsidRPr="007E592C" w:rsidRDefault="003C738A" w:rsidP="63690F54">
      <w:pPr>
        <w:pStyle w:val="ListParagraph"/>
        <w:ind w:left="720"/>
      </w:pPr>
      <w:r>
        <w:t xml:space="preserve">Administer an </w:t>
      </w:r>
      <w:r w:rsidR="00087A7F">
        <w:t>o</w:t>
      </w:r>
      <w:r>
        <w:t xml:space="preserve">nline </w:t>
      </w:r>
      <w:r w:rsidR="00087A7F">
        <w:t>t</w:t>
      </w:r>
      <w:r>
        <w:t xml:space="preserve">est </w:t>
      </w:r>
      <w:r w:rsidR="00087A7F">
        <w:t>s</w:t>
      </w:r>
      <w:r>
        <w:t>ession</w:t>
      </w:r>
      <w:r w:rsidR="00EC09AB">
        <w:t>, following the script</w:t>
      </w:r>
      <w:r w:rsidR="0020253D">
        <w:t>s</w:t>
      </w:r>
      <w:r w:rsidR="00EC09AB">
        <w:t xml:space="preserve"> </w:t>
      </w:r>
      <w:r w:rsidR="00087A7F">
        <w:t xml:space="preserve">in </w:t>
      </w:r>
      <w:r w:rsidR="00EC09AB">
        <w:t>the</w:t>
      </w:r>
      <w:r w:rsidR="00FD6650">
        <w:t xml:space="preserve"> following </w:t>
      </w:r>
      <w:r w:rsidR="00B838B6" w:rsidRPr="5D0FDBE8">
        <w:rPr>
          <w:i/>
          <w:iCs/>
        </w:rPr>
        <w:t>Administer a</w:t>
      </w:r>
      <w:r w:rsidR="00CF54E2" w:rsidRPr="5D0FDBE8">
        <w:rPr>
          <w:i/>
          <w:iCs/>
        </w:rPr>
        <w:t>n Online</w:t>
      </w:r>
      <w:r w:rsidR="00B838B6" w:rsidRPr="5D0FDBE8">
        <w:rPr>
          <w:i/>
          <w:iCs/>
        </w:rPr>
        <w:t xml:space="preserve"> Test Session</w:t>
      </w:r>
      <w:r w:rsidR="00CF54E2">
        <w:t xml:space="preserve"> </w:t>
      </w:r>
      <w:r w:rsidR="00FD6650">
        <w:t>web documents</w:t>
      </w:r>
      <w:r w:rsidR="009C5BBC">
        <w:t xml:space="preserve"> that are available on the </w:t>
      </w:r>
      <w:hyperlink r:id="rId27">
        <w:r w:rsidR="00DF2579">
          <w:rPr>
            <w:rStyle w:val="Hyperlink"/>
          </w:rPr>
          <w:t>Administer a Test Session web page</w:t>
        </w:r>
      </w:hyperlink>
      <w:r w:rsidR="00B3333C">
        <w:t>.</w:t>
      </w:r>
    </w:p>
    <w:bookmarkEnd w:id="12"/>
    <w:p w14:paraId="039CDA46" w14:textId="6A18416A" w:rsidR="001B6194" w:rsidRDefault="00EC09AB" w:rsidP="0019324D">
      <w:pPr>
        <w:pStyle w:val="ListParagraph"/>
        <w:keepNext/>
        <w:keepLines/>
        <w:ind w:left="720"/>
      </w:pPr>
      <w:r>
        <w:t xml:space="preserve">Provide students with scratch paper </w:t>
      </w:r>
      <w:r w:rsidR="00A460E2">
        <w:t xml:space="preserve">and dividers </w:t>
      </w:r>
      <w:r>
        <w:t>for all test sessions. Also</w:t>
      </w:r>
      <w:r w:rsidR="00DC3F06">
        <w:t>,</w:t>
      </w:r>
      <w:r>
        <w:t xml:space="preserve"> provide </w:t>
      </w:r>
      <w:r w:rsidRPr="7ED0C673">
        <w:rPr>
          <w:rFonts w:cs="Arial"/>
          <w:color w:val="201F1E"/>
        </w:rPr>
        <w:t>students</w:t>
      </w:r>
      <w:r>
        <w:t xml:space="preserve"> in grades six and above graph paper for the mathematics assessments</w:t>
      </w:r>
      <w:r w:rsidR="00550FBB">
        <w:t>.</w:t>
      </w:r>
    </w:p>
    <w:p w14:paraId="1093BAE6" w14:textId="76122790" w:rsidR="00384A4A" w:rsidRDefault="005123F4" w:rsidP="00745CF0">
      <w:pPr>
        <w:pStyle w:val="ListParagraph"/>
        <w:numPr>
          <w:ilvl w:val="1"/>
          <w:numId w:val="35"/>
        </w:numPr>
        <w:ind w:left="1080"/>
      </w:pPr>
      <w:r>
        <w:t>R</w:t>
      </w:r>
      <w:r w:rsidR="0005079F">
        <w:t>efer to the</w:t>
      </w:r>
      <w:r w:rsidR="00DC31AC">
        <w:t xml:space="preserve"> </w:t>
      </w:r>
      <w:hyperlink r:id="rId28" w:history="1">
        <w:r w:rsidR="00DC31AC" w:rsidRPr="00745CF0">
          <w:rPr>
            <w:i/>
            <w:iCs/>
            <w:color w:val="0000FF"/>
            <w:u w:val="single"/>
          </w:rPr>
          <w:t>Accessibility Guide</w:t>
        </w:r>
      </w:hyperlink>
      <w:r w:rsidR="00DC31AC">
        <w:t xml:space="preserve"> </w:t>
      </w:r>
      <w:r>
        <w:t>sub</w:t>
      </w:r>
      <w:r w:rsidR="00DC31AC">
        <w:t xml:space="preserve">section </w:t>
      </w:r>
      <w:hyperlink r:id="rId29" w:anchor="non-embedded-scratch-paper" w:history="1">
        <w:r w:rsidR="00B63C40" w:rsidRPr="00745CF0">
          <w:rPr>
            <w:i/>
            <w:iCs/>
            <w:color w:val="0000FF"/>
            <w:u w:val="single"/>
          </w:rPr>
          <w:t>Scratch Paper</w:t>
        </w:r>
      </w:hyperlink>
      <w:r w:rsidR="00DC31AC">
        <w:t xml:space="preserve">, </w:t>
      </w:r>
      <w:r>
        <w:t>which</w:t>
      </w:r>
      <w:r w:rsidR="00DC31AC">
        <w:t xml:space="preserve"> outlines </w:t>
      </w:r>
      <w:r w:rsidR="007C217C">
        <w:t>its usage and how to maintain test security.</w:t>
      </w:r>
    </w:p>
    <w:p w14:paraId="19F382C1" w14:textId="2ADB220A" w:rsidR="00EC09AB" w:rsidRPr="007E592C" w:rsidRDefault="00493A65" w:rsidP="005614A2">
      <w:pPr>
        <w:pStyle w:val="ListParagraph"/>
        <w:numPr>
          <w:ilvl w:val="0"/>
          <w:numId w:val="24"/>
        </w:numPr>
        <w:ind w:left="720"/>
      </w:pPr>
      <w:r>
        <w:t>Check that students have the</w:t>
      </w:r>
      <w:r w:rsidR="003A52C1">
        <w:t xml:space="preserve"> correct accessibility resources assigned </w:t>
      </w:r>
      <w:r w:rsidR="004D356A">
        <w:t xml:space="preserve">prior to testing. </w:t>
      </w:r>
      <w:r w:rsidR="00025CC1">
        <w:t>Provide any necessary non-embedded designated supports and accommodations</w:t>
      </w:r>
      <w:r w:rsidR="004D356A">
        <w:t xml:space="preserve"> as assigned</w:t>
      </w:r>
      <w:r w:rsidR="00025CC1">
        <w:t>.</w:t>
      </w:r>
    </w:p>
    <w:p w14:paraId="5CD9F1AB" w14:textId="7E390D2D" w:rsidR="005428C5" w:rsidRPr="007E592C" w:rsidRDefault="005428C5" w:rsidP="008F6F9E">
      <w:pPr>
        <w:pStyle w:val="Heading4"/>
      </w:pPr>
      <w:r w:rsidRPr="007E592C">
        <w:t>Security</w:t>
      </w:r>
    </w:p>
    <w:p w14:paraId="4984C963" w14:textId="3C2C574F" w:rsidR="00EC09AB" w:rsidRPr="007E592C" w:rsidRDefault="004C263F" w:rsidP="008D6CE2">
      <w:pPr>
        <w:pStyle w:val="ListParagraph"/>
        <w:numPr>
          <w:ilvl w:val="0"/>
          <w:numId w:val="24"/>
        </w:numPr>
        <w:ind w:left="720"/>
      </w:pPr>
      <w:bookmarkStart w:id="13" w:name="_Hlk77316780"/>
      <w:r>
        <w:t xml:space="preserve">Have </w:t>
      </w:r>
      <w:r w:rsidR="007A6D37">
        <w:t>s</w:t>
      </w:r>
      <w:r w:rsidR="00EC09AB">
        <w:t>tudent</w:t>
      </w:r>
      <w:r>
        <w:t>s</w:t>
      </w:r>
      <w:r w:rsidR="00EC09AB">
        <w:t xml:space="preserve"> seated so there is enough space between </w:t>
      </w:r>
      <w:r w:rsidR="007A6D37">
        <w:t>each student</w:t>
      </w:r>
      <w:r w:rsidR="00EC09AB">
        <w:t xml:space="preserve"> (or provide desktop partitions</w:t>
      </w:r>
      <w:r w:rsidR="00311479">
        <w:t>, while still allowing the T</w:t>
      </w:r>
      <w:r w:rsidR="00557F41">
        <w:t>A</w:t>
      </w:r>
      <w:r w:rsidR="00311479">
        <w:t xml:space="preserve"> the ability to monitor for cell phone use</w:t>
      </w:r>
      <w:r w:rsidR="00EC09AB">
        <w:t>) to minimize opportunities to look at each other</w:t>
      </w:r>
      <w:r w:rsidR="00AA67A2">
        <w:t>’</w:t>
      </w:r>
      <w:r w:rsidR="00EC09AB">
        <w:t>s screen.</w:t>
      </w:r>
    </w:p>
    <w:p w14:paraId="062EB2B6" w14:textId="0C1E4A45" w:rsidR="00EC09AB" w:rsidRPr="00745CF0" w:rsidRDefault="006E6F6A" w:rsidP="7ED0C673">
      <w:pPr>
        <w:pStyle w:val="ListParagraph"/>
        <w:ind w:left="720"/>
        <w:rPr>
          <w:rFonts w:asciiTheme="minorHAnsi" w:eastAsiaTheme="minorEastAsia" w:hAnsiTheme="minorHAnsi"/>
        </w:rPr>
      </w:pPr>
      <w:r>
        <w:t>Note that s</w:t>
      </w:r>
      <w:r w:rsidR="00EC09AB">
        <w:t xml:space="preserve">tudents who are not being tested may not be in the room </w:t>
      </w:r>
      <w:r w:rsidR="4A6CD809">
        <w:t xml:space="preserve">when </w:t>
      </w:r>
      <w:r w:rsidR="00EC09AB">
        <w:t>a test is being administered.</w:t>
      </w:r>
    </w:p>
    <w:p w14:paraId="44912324" w14:textId="407531DA" w:rsidR="004F6AF4" w:rsidRPr="00A7217B" w:rsidRDefault="00A7217B" w:rsidP="00745CF0">
      <w:pPr>
        <w:pStyle w:val="ListParagraph"/>
        <w:numPr>
          <w:ilvl w:val="0"/>
          <w:numId w:val="39"/>
        </w:numPr>
        <w:ind w:left="1080"/>
        <w:rPr>
          <w:rFonts w:eastAsiaTheme="minorEastAsia" w:cs="Arial"/>
        </w:rPr>
      </w:pPr>
      <w:r>
        <w:rPr>
          <w:rFonts w:eastAsiaTheme="minorEastAsia" w:cs="Arial"/>
        </w:rPr>
        <w:t>N</w:t>
      </w:r>
      <w:r w:rsidR="004F6AF4" w:rsidRPr="00A7217B">
        <w:rPr>
          <w:rFonts w:eastAsiaTheme="minorEastAsia" w:cs="Arial"/>
        </w:rPr>
        <w:t>ote</w:t>
      </w:r>
      <w:r>
        <w:rPr>
          <w:rFonts w:eastAsiaTheme="minorEastAsia" w:cs="Arial"/>
        </w:rPr>
        <w:t xml:space="preserve"> that</w:t>
      </w:r>
      <w:r w:rsidR="004F6AF4" w:rsidRPr="00A7217B">
        <w:rPr>
          <w:rFonts w:eastAsiaTheme="minorEastAsia" w:cs="Arial"/>
        </w:rPr>
        <w:t xml:space="preserve"> </w:t>
      </w:r>
      <w:r>
        <w:rPr>
          <w:rFonts w:eastAsiaTheme="minorEastAsia" w:cs="Arial"/>
        </w:rPr>
        <w:t>s</w:t>
      </w:r>
      <w:r w:rsidR="004F6AF4" w:rsidRPr="00A7217B">
        <w:rPr>
          <w:rFonts w:eastAsiaTheme="minorEastAsia" w:cs="Arial"/>
        </w:rPr>
        <w:t>tudents who were testing but have completed testing during this session may remain in the room and should be provided with a quiet activity.</w:t>
      </w:r>
    </w:p>
    <w:p w14:paraId="64582848" w14:textId="0107C23F" w:rsidR="004C7EE4" w:rsidRDefault="00F97F6A" w:rsidP="00F97F6A">
      <w:pPr>
        <w:pStyle w:val="ListParagraph"/>
        <w:numPr>
          <w:ilvl w:val="0"/>
          <w:numId w:val="24"/>
        </w:numPr>
        <w:ind w:left="720"/>
      </w:pPr>
      <w:r>
        <w:t>En</w:t>
      </w:r>
      <w:r w:rsidR="00EC09AB">
        <w:t xml:space="preserve">sure </w:t>
      </w:r>
      <w:r>
        <w:t xml:space="preserve">that </w:t>
      </w:r>
      <w:r w:rsidR="00EC09AB">
        <w:t>student</w:t>
      </w:r>
      <w:r w:rsidR="00A6444F">
        <w:t>s</w:t>
      </w:r>
      <w:r w:rsidR="006E6F6A">
        <w:t xml:space="preserve"> </w:t>
      </w:r>
      <w:r w:rsidR="00EC09AB">
        <w:t xml:space="preserve">clear </w:t>
      </w:r>
      <w:r w:rsidR="00A6444F">
        <w:t xml:space="preserve">their </w:t>
      </w:r>
      <w:r w:rsidR="00EC09AB">
        <w:t>desk</w:t>
      </w:r>
      <w:r w:rsidR="00A6444F">
        <w:t>s</w:t>
      </w:r>
      <w:r w:rsidR="00EC09AB">
        <w:t xml:space="preserve"> and put away all books, backpacks, purses, and other materials not needed for the test.</w:t>
      </w:r>
      <w:r>
        <w:t xml:space="preserve"> This includes</w:t>
      </w:r>
      <w:bookmarkEnd w:id="13"/>
      <w:r w:rsidR="00EC09AB">
        <w:t xml:space="preserve"> electronic devices (</w:t>
      </w:r>
      <w:r w:rsidR="3E5F044E">
        <w:t>for example</w:t>
      </w:r>
      <w:r w:rsidR="00EC09AB">
        <w:t>, cell</w:t>
      </w:r>
      <w:r w:rsidR="00766B2F">
        <w:t xml:space="preserve"> </w:t>
      </w:r>
      <w:r w:rsidR="00EC09AB">
        <w:t xml:space="preserve">phones, smartwatches) unless </w:t>
      </w:r>
      <w:r w:rsidR="00031E12">
        <w:t>they are</w:t>
      </w:r>
      <w:r w:rsidR="00EC09AB">
        <w:t xml:space="preserve"> an approved medical support</w:t>
      </w:r>
      <w:r w:rsidR="00031E12">
        <w:t xml:space="preserve"> or unless they are required by a student’s IEP or Section 504 plan</w:t>
      </w:r>
      <w:r w:rsidR="00EC09AB">
        <w:t xml:space="preserve">. </w:t>
      </w:r>
      <w:r w:rsidR="000206DD">
        <w:t>Access</w:t>
      </w:r>
      <w:r w:rsidR="00EC09AB">
        <w:t xml:space="preserve"> the</w:t>
      </w:r>
      <w:r w:rsidR="0063755B">
        <w:t xml:space="preserve"> </w:t>
      </w:r>
      <w:hyperlink r:id="rId30">
        <w:r w:rsidR="0063755B" w:rsidRPr="00F97F6A">
          <w:rPr>
            <w:rStyle w:val="Hyperlink"/>
            <w:i/>
            <w:iCs/>
          </w:rPr>
          <w:t>Test Security</w:t>
        </w:r>
      </w:hyperlink>
      <w:r w:rsidR="00EC09AB">
        <w:t xml:space="preserve"> </w:t>
      </w:r>
      <w:r w:rsidR="00474005">
        <w:t xml:space="preserve">chapter </w:t>
      </w:r>
      <w:r w:rsidR="002C596A">
        <w:t>of the</w:t>
      </w:r>
      <w:r w:rsidR="00AD0D96">
        <w:t xml:space="preserve"> </w:t>
      </w:r>
      <w:hyperlink r:id="rId31">
        <w:r w:rsidR="00AD0D96" w:rsidRPr="00F97F6A">
          <w:rPr>
            <w:rStyle w:val="Hyperlink"/>
            <w:i/>
            <w:iCs/>
          </w:rPr>
          <w:t>CAASPP Online Test Administration Manual</w:t>
        </w:r>
      </w:hyperlink>
      <w:r w:rsidR="00B867C2">
        <w:t>.</w:t>
      </w:r>
      <w:r w:rsidR="5B29E1CB">
        <w:t xml:space="preserve"> </w:t>
      </w:r>
    </w:p>
    <w:p w14:paraId="67611792" w14:textId="0BEB7E47" w:rsidR="00EC09AB" w:rsidRPr="007E592C" w:rsidRDefault="00EC09AB" w:rsidP="006E6F6A">
      <w:pPr>
        <w:pStyle w:val="ListParagraph"/>
        <w:numPr>
          <w:ilvl w:val="0"/>
          <w:numId w:val="24"/>
        </w:numPr>
        <w:ind w:left="720"/>
      </w:pPr>
      <w:r>
        <w:t>Actively monitor students throughout the test sessions.</w:t>
      </w:r>
    </w:p>
    <w:p w14:paraId="14C93844" w14:textId="77777777" w:rsidR="00D378D7" w:rsidRDefault="00EC09AB" w:rsidP="63690F54">
      <w:pPr>
        <w:pStyle w:val="ListParagraph"/>
        <w:ind w:left="720"/>
      </w:pPr>
      <w:r>
        <w:t xml:space="preserve">Follow local procedures to report any summative testing improprieties, irregularities, </w:t>
      </w:r>
      <w:r w:rsidR="00DD4892">
        <w:t xml:space="preserve">or </w:t>
      </w:r>
      <w:r>
        <w:t xml:space="preserve">breaches to </w:t>
      </w:r>
      <w:r w:rsidR="00144FD1">
        <w:t>your</w:t>
      </w:r>
      <w:r>
        <w:t xml:space="preserve"> site</w:t>
      </w:r>
      <w:r w:rsidR="006A2F47">
        <w:t xml:space="preserve"> CAASPP</w:t>
      </w:r>
      <w:r>
        <w:t xml:space="preserve"> coordinator and LEA CAASPP coordinator immediately following an impropriety, irregularity, or breach</w:t>
      </w:r>
      <w:r w:rsidR="00F3463C">
        <w:t>.</w:t>
      </w:r>
      <w:r w:rsidR="002B6890">
        <w:t xml:space="preserve"> </w:t>
      </w:r>
    </w:p>
    <w:p w14:paraId="6DBB67AA" w14:textId="63168C44" w:rsidR="00EC09AB" w:rsidRPr="00D378D7" w:rsidRDefault="00D378D7" w:rsidP="00745CF0">
      <w:pPr>
        <w:pStyle w:val="ListParagraph"/>
        <w:numPr>
          <w:ilvl w:val="1"/>
          <w:numId w:val="35"/>
        </w:numPr>
        <w:ind w:left="1080"/>
      </w:pPr>
      <w:r>
        <w:rPr>
          <w:rStyle w:val="Strong"/>
          <w:b w:val="0"/>
          <w:bCs w:val="0"/>
        </w:rPr>
        <w:t>N</w:t>
      </w:r>
      <w:r w:rsidR="00EC09AB" w:rsidRPr="00745CF0">
        <w:rPr>
          <w:rStyle w:val="Strong"/>
          <w:b w:val="0"/>
          <w:bCs w:val="0"/>
        </w:rPr>
        <w:t>ote</w:t>
      </w:r>
      <w:r>
        <w:rPr>
          <w:rStyle w:val="Strong"/>
          <w:b w:val="0"/>
          <w:bCs w:val="0"/>
        </w:rPr>
        <w:t xml:space="preserve"> that</w:t>
      </w:r>
      <w:r w:rsidR="00EC09AB" w:rsidRPr="00745CF0">
        <w:t xml:space="preserve"> </w:t>
      </w:r>
      <w:r>
        <w:t>t</w:t>
      </w:r>
      <w:r w:rsidR="00EC09AB" w:rsidRPr="00745CF0">
        <w:t xml:space="preserve">he coordinator will report the incident using the online CAASPP </w:t>
      </w:r>
      <w:r w:rsidRPr="00745CF0">
        <w:t>S</w:t>
      </w:r>
      <w:r w:rsidR="00EC09AB" w:rsidRPr="00745CF0">
        <w:t>ecurity and Test Administration Incident Reporting System/Appeals process.</w:t>
      </w:r>
      <w:r w:rsidR="00BB1D7B">
        <w:t xml:space="preserve"> Document and report any security incidents to the site CAASPP coordinator.</w:t>
      </w:r>
    </w:p>
    <w:p w14:paraId="7B8E5368" w14:textId="12C2C0DB" w:rsidR="005428C5" w:rsidRPr="007E592C" w:rsidRDefault="005428C5" w:rsidP="00692F99">
      <w:pPr>
        <w:pStyle w:val="Heading4"/>
      </w:pPr>
      <w:r w:rsidRPr="007E592C">
        <w:lastRenderedPageBreak/>
        <w:t>Technology</w:t>
      </w:r>
    </w:p>
    <w:p w14:paraId="3ED58E91" w14:textId="16DFE8DC" w:rsidR="00D90B5A" w:rsidRPr="007E592C" w:rsidRDefault="00D90B5A" w:rsidP="00D90B5A">
      <w:pPr>
        <w:pStyle w:val="ListParagraph"/>
        <w:numPr>
          <w:ilvl w:val="0"/>
          <w:numId w:val="5"/>
        </w:numPr>
      </w:pPr>
      <w:bookmarkStart w:id="14" w:name="_Hlk77316518"/>
      <w:r w:rsidRPr="007E592C">
        <w:t>Check all devices that will be used and close all applications except those identified as necessary by the school’s technology coordinator or the student’s IEP or Section 504 plan.</w:t>
      </w:r>
    </w:p>
    <w:p w14:paraId="0284E1C2" w14:textId="55AAE65D" w:rsidR="00D90B5A" w:rsidRPr="007E592C" w:rsidRDefault="00D90B5A" w:rsidP="00D90B5A">
      <w:pPr>
        <w:pStyle w:val="ListParagraph"/>
        <w:numPr>
          <w:ilvl w:val="0"/>
          <w:numId w:val="5"/>
        </w:numPr>
      </w:pPr>
      <w:r w:rsidRPr="007E592C">
        <w:t xml:space="preserve">Ensure </w:t>
      </w:r>
      <w:r w:rsidR="002876E2">
        <w:t xml:space="preserve">that </w:t>
      </w:r>
      <w:r w:rsidRPr="007E592C">
        <w:t>the student open</w:t>
      </w:r>
      <w:r w:rsidR="007A6D37">
        <w:t>s</w:t>
      </w:r>
      <w:r w:rsidRPr="007E592C">
        <w:t xml:space="preserve"> the secure browser on each device after closing any unnecessary applications.</w:t>
      </w:r>
    </w:p>
    <w:p w14:paraId="585F0248" w14:textId="3A9F0B64" w:rsidR="00B41F07" w:rsidRPr="007E592C" w:rsidRDefault="00B41F07" w:rsidP="00B41F07">
      <w:pPr>
        <w:pStyle w:val="ListParagraph"/>
        <w:numPr>
          <w:ilvl w:val="0"/>
          <w:numId w:val="5"/>
        </w:numPr>
      </w:pPr>
      <w:r w:rsidRPr="007E592C">
        <w:t>Make sure that no device has dual monitors except where required in an IEP or Section 504 plan.</w:t>
      </w:r>
    </w:p>
    <w:p w14:paraId="3B4F073A" w14:textId="282E77E9" w:rsidR="00EC09AB" w:rsidRPr="007E592C" w:rsidRDefault="00EC09AB" w:rsidP="00EC09AB">
      <w:pPr>
        <w:pStyle w:val="ListParagraph"/>
        <w:numPr>
          <w:ilvl w:val="0"/>
          <w:numId w:val="5"/>
        </w:numPr>
      </w:pPr>
      <w:r>
        <w:t>Verify that the student ha</w:t>
      </w:r>
      <w:r w:rsidR="002876E2">
        <w:t>s</w:t>
      </w:r>
      <w:r>
        <w:t xml:space="preserve"> the</w:t>
      </w:r>
      <w:r w:rsidR="002876E2">
        <w:t xml:space="preserve"> </w:t>
      </w:r>
      <w:r w:rsidR="00603392">
        <w:t>correct</w:t>
      </w:r>
      <w:r w:rsidR="00DA3EF4">
        <w:t xml:space="preserve"> </w:t>
      </w:r>
      <w:r>
        <w:t xml:space="preserve">logon information (first name, SSID, and session ID). Logon </w:t>
      </w:r>
      <w:r w:rsidR="00603392">
        <w:t>card</w:t>
      </w:r>
      <w:r w:rsidR="00C40616">
        <w:t>s</w:t>
      </w:r>
      <w:r w:rsidR="00DA3EF4">
        <w:t xml:space="preserve"> </w:t>
      </w:r>
      <w:r>
        <w:t>are secure testing material until testing is completed; these are to be securely destroyed after testing.</w:t>
      </w:r>
    </w:p>
    <w:p w14:paraId="78CF864D" w14:textId="730FF753" w:rsidR="00141642" w:rsidRPr="007E592C" w:rsidRDefault="00BF638A" w:rsidP="00912407">
      <w:pPr>
        <w:pStyle w:val="Heading4"/>
      </w:pPr>
      <w:r>
        <w:t>Identify</w:t>
      </w:r>
      <w:r w:rsidR="00141642" w:rsidRPr="007E592C">
        <w:t xml:space="preserve"> Trends</w:t>
      </w:r>
    </w:p>
    <w:p w14:paraId="102E4C87" w14:textId="46901733" w:rsidR="00141642" w:rsidRPr="007E592C" w:rsidRDefault="00BF638A" w:rsidP="007C2893">
      <w:pPr>
        <w:pStyle w:val="ListParagraph"/>
        <w:numPr>
          <w:ilvl w:val="0"/>
          <w:numId w:val="5"/>
        </w:numPr>
        <w:spacing w:after="360"/>
      </w:pPr>
      <w:r>
        <w:t>Identify</w:t>
      </w:r>
      <w:r w:rsidR="00141642" w:rsidRPr="007E592C">
        <w:t xml:space="preserve"> any trends, issues, and ideas for suggested changes for next year and follow local procedures to provide these to </w:t>
      </w:r>
      <w:r w:rsidR="0023022A">
        <w:t>your</w:t>
      </w:r>
      <w:r w:rsidR="00141642" w:rsidRPr="007E592C">
        <w:t xml:space="preserve"> site</w:t>
      </w:r>
      <w:r w:rsidR="006A2F47">
        <w:t xml:space="preserve"> CAASPP</w:t>
      </w:r>
      <w:r w:rsidR="00141642" w:rsidRPr="007E592C">
        <w:t xml:space="preserve"> coordinator.</w:t>
      </w:r>
    </w:p>
    <w:bookmarkEnd w:id="14"/>
    <w:p w14:paraId="5153F545" w14:textId="55FD3C33" w:rsidR="007E4F1A" w:rsidRPr="007E592C" w:rsidRDefault="007E4F1A" w:rsidP="00EF4F1D">
      <w:pPr>
        <w:pStyle w:val="Heading3"/>
      </w:pPr>
      <w:r w:rsidRPr="007E592C">
        <w:t xml:space="preserve">After Testing </w:t>
      </w:r>
    </w:p>
    <w:p w14:paraId="2C926B00" w14:textId="1AFF5243" w:rsidR="00135000" w:rsidRPr="007E592C" w:rsidRDefault="00532F06" w:rsidP="007206C6">
      <w:pPr>
        <w:pStyle w:val="ListParagraph"/>
        <w:keepNext/>
        <w:numPr>
          <w:ilvl w:val="0"/>
          <w:numId w:val="27"/>
        </w:numPr>
        <w:ind w:left="720"/>
      </w:pPr>
      <w:r w:rsidRPr="007E592C">
        <w:t>Deliver all secure materials (</w:t>
      </w:r>
      <w:r w:rsidR="00CE0C9D" w:rsidRPr="007E592C">
        <w:t>paper</w:t>
      </w:r>
      <w:r w:rsidR="00253CE0" w:rsidRPr="007E592C">
        <w:t>–</w:t>
      </w:r>
      <w:r w:rsidR="00CE0C9D" w:rsidRPr="007E592C">
        <w:t>pencil</w:t>
      </w:r>
      <w:r w:rsidRPr="007E592C">
        <w:t xml:space="preserve"> tests) back to </w:t>
      </w:r>
      <w:r w:rsidR="0023022A">
        <w:t>your</w:t>
      </w:r>
      <w:r w:rsidRPr="007E592C">
        <w:t xml:space="preserve"> site </w:t>
      </w:r>
      <w:r w:rsidR="00F12031">
        <w:t xml:space="preserve">CAASPP </w:t>
      </w:r>
      <w:r w:rsidRPr="007E592C">
        <w:t>coordinator.</w:t>
      </w:r>
    </w:p>
    <w:p w14:paraId="19F56879" w14:textId="4EF1AD32" w:rsidR="00135000" w:rsidRPr="007E592C" w:rsidRDefault="00135000" w:rsidP="00AA25C5">
      <w:pPr>
        <w:pStyle w:val="ListParagraph"/>
        <w:numPr>
          <w:ilvl w:val="1"/>
          <w:numId w:val="22"/>
        </w:numPr>
        <w:ind w:left="1080"/>
      </w:pPr>
      <w:r w:rsidRPr="007E592C">
        <w:t>Secure testing materials include paper</w:t>
      </w:r>
      <w:r w:rsidR="00253CE0" w:rsidRPr="007E592C">
        <w:t>–</w:t>
      </w:r>
      <w:r w:rsidRPr="007E592C">
        <w:t xml:space="preserve">pencil tests, scratch paper with </w:t>
      </w:r>
      <w:r w:rsidRPr="007E592C">
        <w:rPr>
          <w:rFonts w:cs="Arial"/>
          <w:color w:val="201F1E"/>
        </w:rPr>
        <w:t>test</w:t>
      </w:r>
      <w:r w:rsidRPr="007E592C">
        <w:t xml:space="preserve"> content, print-on-demand documents, and any other materials that may contain test content.</w:t>
      </w:r>
    </w:p>
    <w:p w14:paraId="421353AA" w14:textId="77777777" w:rsidR="00F3776D" w:rsidRPr="00745CF0" w:rsidRDefault="00135000" w:rsidP="63690F54">
      <w:pPr>
        <w:pStyle w:val="ListParagraph"/>
        <w:ind w:left="720"/>
        <w:rPr>
          <w:rFonts w:asciiTheme="minorHAnsi" w:eastAsiaTheme="minorEastAsia" w:hAnsiTheme="minorHAnsi"/>
        </w:rPr>
      </w:pPr>
      <w:r>
        <w:t xml:space="preserve">Securely dispose of all nonsecure testing materials that do not contain test content, such as student logon </w:t>
      </w:r>
      <w:r w:rsidR="001107FF">
        <w:t>card</w:t>
      </w:r>
      <w:r>
        <w:t>s, unused scratch paper, and testing scripts.</w:t>
      </w:r>
      <w:r w:rsidR="002B6890">
        <w:t xml:space="preserve"> </w:t>
      </w:r>
    </w:p>
    <w:p w14:paraId="6760B021" w14:textId="7BA1ED10" w:rsidR="00135000" w:rsidRPr="00F3776D" w:rsidRDefault="00F3776D" w:rsidP="00745CF0">
      <w:pPr>
        <w:pStyle w:val="ListParagraph"/>
        <w:numPr>
          <w:ilvl w:val="1"/>
          <w:numId w:val="35"/>
        </w:numPr>
        <w:ind w:left="1080"/>
        <w:rPr>
          <w:rFonts w:asciiTheme="minorHAnsi" w:eastAsiaTheme="minorEastAsia" w:hAnsiTheme="minorHAnsi"/>
        </w:rPr>
      </w:pPr>
      <w:r>
        <w:t>N</w:t>
      </w:r>
      <w:r w:rsidR="00135000" w:rsidRPr="00745CF0">
        <w:t>ote</w:t>
      </w:r>
      <w:r>
        <w:t xml:space="preserve"> that t</w:t>
      </w:r>
      <w:r w:rsidR="00135000" w:rsidRPr="00745CF0">
        <w:t xml:space="preserve">he only exception to the requirement governing the immediate destruction of printed materials and scratch paper is when students take notes or draft responses to ELA, mathematics, or science </w:t>
      </w:r>
      <w:r w:rsidR="21595D0A" w:rsidRPr="00745CF0">
        <w:t>performance tasks (</w:t>
      </w:r>
      <w:r w:rsidR="005665E2" w:rsidRPr="00745CF0">
        <w:t>PTs</w:t>
      </w:r>
      <w:r w:rsidR="78AA3190" w:rsidRPr="00745CF0">
        <w:t>)</w:t>
      </w:r>
      <w:r w:rsidR="00135000" w:rsidRPr="00745CF0">
        <w:t xml:space="preserve">. All scratch paper (including graph paper) must have the student’s name on it and be collected, inventoried, and securely stored for student use in a subsequent test session. The retention of scratch paper is only allowed for the Smarter Balanced </w:t>
      </w:r>
      <w:r w:rsidR="005665E2" w:rsidRPr="00745CF0">
        <w:t>PTs</w:t>
      </w:r>
      <w:r w:rsidR="00135000" w:rsidRPr="00745CF0">
        <w:t xml:space="preserve">, </w:t>
      </w:r>
      <w:r w:rsidR="006817C9" w:rsidRPr="00745CF0">
        <w:t>CAST</w:t>
      </w:r>
      <w:r w:rsidR="00135000" w:rsidRPr="00745CF0">
        <w:t xml:space="preserve">, California Alternate Assessments, and </w:t>
      </w:r>
      <w:r w:rsidR="006817C9" w:rsidRPr="00745CF0">
        <w:t>CSA</w:t>
      </w:r>
      <w:r w:rsidR="00135000" w:rsidRPr="00745CF0">
        <w:t>.</w:t>
      </w:r>
    </w:p>
    <w:p w14:paraId="63DD7885" w14:textId="77777777" w:rsidR="00A707B0" w:rsidRPr="00B10E81" w:rsidRDefault="00A707B0" w:rsidP="008D6CE2">
      <w:pPr>
        <w:pStyle w:val="Heading2"/>
        <w:pageBreakBefore/>
      </w:pPr>
      <w:r w:rsidRPr="00B10E81">
        <w:lastRenderedPageBreak/>
        <w:t>Commonly Used Acronyms and Initialisms</w:t>
      </w:r>
    </w:p>
    <w:tbl>
      <w:tblPr>
        <w:tblStyle w:val="ListTable6Colorful-Accent1"/>
        <w:tblW w:w="9648" w:type="dxa"/>
        <w:jc w:val="center"/>
        <w:tblLook w:val="04A0" w:firstRow="1" w:lastRow="0" w:firstColumn="1" w:lastColumn="0" w:noHBand="0" w:noVBand="1"/>
      </w:tblPr>
      <w:tblGrid>
        <w:gridCol w:w="1386"/>
        <w:gridCol w:w="8262"/>
      </w:tblGrid>
      <w:tr w:rsidR="00A707B0" w:rsidRPr="00B10E81" w14:paraId="17BF930F" w14:textId="77777777">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386" w:type="dxa"/>
            <w:vAlign w:val="bottom"/>
            <w:hideMark/>
          </w:tcPr>
          <w:p w14:paraId="426572D0" w14:textId="77777777" w:rsidR="00A707B0" w:rsidRPr="00B10E81" w:rsidRDefault="00A707B0">
            <w:pPr>
              <w:keepNext/>
              <w:spacing w:before="60" w:after="60"/>
              <w:jc w:val="center"/>
              <w:rPr>
                <w:rFonts w:eastAsia="Times New Roman" w:cs="Arial"/>
                <w:color w:val="363636"/>
                <w:szCs w:val="24"/>
              </w:rPr>
            </w:pPr>
            <w:r w:rsidRPr="00B10E81">
              <w:rPr>
                <w:rFonts w:eastAsia="Times New Roman" w:cs="Arial"/>
                <w:color w:val="363636"/>
                <w:szCs w:val="24"/>
              </w:rPr>
              <w:t>Term</w:t>
            </w:r>
          </w:p>
        </w:tc>
        <w:tc>
          <w:tcPr>
            <w:tcW w:w="8262" w:type="dxa"/>
            <w:vAlign w:val="bottom"/>
            <w:hideMark/>
          </w:tcPr>
          <w:p w14:paraId="48F27000" w14:textId="77777777" w:rsidR="00A707B0" w:rsidRPr="00B10E81" w:rsidRDefault="00A707B0">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Meaning</w:t>
            </w:r>
          </w:p>
        </w:tc>
      </w:tr>
      <w:tr w:rsidR="00A707B0" w:rsidRPr="00B10E81" w14:paraId="367A6DBE"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2B795EDF" w14:textId="77777777" w:rsidR="00A707B0" w:rsidRPr="00B10E81" w:rsidRDefault="00A707B0">
            <w:pPr>
              <w:keepNext/>
              <w:spacing w:before="60" w:after="60"/>
              <w:rPr>
                <w:rFonts w:eastAsia="Times New Roman" w:cs="Arial"/>
                <w:color w:val="363636"/>
              </w:rPr>
            </w:pPr>
            <w:bookmarkStart w:id="15" w:name="_Int_9rSUJx5B"/>
            <w:r w:rsidRPr="00B10E81">
              <w:rPr>
                <w:rFonts w:eastAsia="Times New Roman" w:cs="Arial"/>
                <w:color w:val="363636"/>
              </w:rPr>
              <w:t>CAA</w:t>
            </w:r>
            <w:bookmarkEnd w:id="15"/>
          </w:p>
        </w:tc>
        <w:tc>
          <w:tcPr>
            <w:tcW w:w="8262" w:type="dxa"/>
            <w:vAlign w:val="center"/>
            <w:hideMark/>
          </w:tcPr>
          <w:p w14:paraId="6A39623B"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Alternate Assessment</w:t>
            </w:r>
          </w:p>
        </w:tc>
      </w:tr>
      <w:tr w:rsidR="00A707B0" w:rsidRPr="00B10E81" w14:paraId="3131813E"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1D0D29D" w14:textId="77777777" w:rsidR="00A707B0" w:rsidRPr="00B10E81" w:rsidRDefault="00A707B0">
            <w:pPr>
              <w:keepNext/>
              <w:spacing w:before="60" w:after="60"/>
              <w:rPr>
                <w:rFonts w:eastAsia="Times New Roman" w:cs="Arial"/>
                <w:color w:val="363636"/>
                <w:szCs w:val="24"/>
              </w:rPr>
            </w:pPr>
            <w:r w:rsidRPr="00B10E81">
              <w:rPr>
                <w:rFonts w:eastAsia="Times New Roman" w:cs="Arial"/>
                <w:color w:val="363636"/>
                <w:szCs w:val="24"/>
              </w:rPr>
              <w:t>CAASPP</w:t>
            </w:r>
          </w:p>
        </w:tc>
        <w:tc>
          <w:tcPr>
            <w:tcW w:w="8262" w:type="dxa"/>
            <w:vAlign w:val="center"/>
            <w:hideMark/>
          </w:tcPr>
          <w:p w14:paraId="132C9A8B"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Assessment of Student Performance and Progress</w:t>
            </w:r>
          </w:p>
        </w:tc>
      </w:tr>
      <w:tr w:rsidR="00A707B0" w:rsidRPr="00B10E81" w14:paraId="67948921"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5337EA95"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CALPADS</w:t>
            </w:r>
          </w:p>
        </w:tc>
        <w:tc>
          <w:tcPr>
            <w:tcW w:w="8262" w:type="dxa"/>
            <w:vAlign w:val="center"/>
            <w:hideMark/>
          </w:tcPr>
          <w:p w14:paraId="232F45C6"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Longitudinal Pupil Achievement Data System</w:t>
            </w:r>
          </w:p>
        </w:tc>
      </w:tr>
      <w:tr w:rsidR="00A707B0" w:rsidRPr="00B10E81" w14:paraId="19FC108C"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85DACC6" w14:textId="77777777" w:rsidR="00A707B0" w:rsidRPr="00B10E81" w:rsidRDefault="00A707B0">
            <w:pPr>
              <w:spacing w:before="60" w:after="60"/>
              <w:rPr>
                <w:rFonts w:eastAsia="Times New Roman" w:cs="Arial"/>
                <w:color w:val="363636"/>
              </w:rPr>
            </w:pPr>
            <w:bookmarkStart w:id="16" w:name="_Int_JEGSKmVj"/>
            <w:r w:rsidRPr="00B10E81">
              <w:rPr>
                <w:rFonts w:eastAsia="Times New Roman" w:cs="Arial"/>
                <w:color w:val="363636"/>
              </w:rPr>
              <w:t>CalTAC</w:t>
            </w:r>
            <w:bookmarkEnd w:id="16"/>
          </w:p>
        </w:tc>
        <w:tc>
          <w:tcPr>
            <w:tcW w:w="8262" w:type="dxa"/>
            <w:vAlign w:val="center"/>
            <w:hideMark/>
          </w:tcPr>
          <w:p w14:paraId="4CBA1673"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Technical Assistance Center</w:t>
            </w:r>
          </w:p>
        </w:tc>
      </w:tr>
      <w:tr w:rsidR="00A707B0" w:rsidRPr="00B10E81" w14:paraId="536E355F"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6138B5F"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CAST</w:t>
            </w:r>
          </w:p>
        </w:tc>
        <w:tc>
          <w:tcPr>
            <w:tcW w:w="8262" w:type="dxa"/>
            <w:vAlign w:val="center"/>
            <w:hideMark/>
          </w:tcPr>
          <w:p w14:paraId="66D6A469"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Science Test</w:t>
            </w:r>
          </w:p>
        </w:tc>
      </w:tr>
      <w:tr w:rsidR="00A707B0" w:rsidRPr="00B10E81" w14:paraId="68248C57"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6026690" w14:textId="77777777" w:rsidR="00A707B0" w:rsidRPr="00B10E81" w:rsidRDefault="00A707B0">
            <w:pPr>
              <w:spacing w:before="60" w:after="60"/>
              <w:rPr>
                <w:rFonts w:eastAsia="Times New Roman" w:cs="Arial"/>
                <w:color w:val="363636"/>
              </w:rPr>
            </w:pPr>
            <w:bookmarkStart w:id="17" w:name="_Int_o638c8FV"/>
            <w:r w:rsidRPr="00B10E81">
              <w:rPr>
                <w:rFonts w:eastAsia="Times New Roman" w:cs="Arial"/>
                <w:color w:val="363636"/>
              </w:rPr>
              <w:t>CAT</w:t>
            </w:r>
            <w:bookmarkEnd w:id="17"/>
          </w:p>
        </w:tc>
        <w:tc>
          <w:tcPr>
            <w:tcW w:w="8262" w:type="dxa"/>
            <w:vAlign w:val="center"/>
            <w:hideMark/>
          </w:tcPr>
          <w:p w14:paraId="65256F1D"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computer adaptive test</w:t>
            </w:r>
          </w:p>
        </w:tc>
      </w:tr>
      <w:tr w:rsidR="00A707B0" w:rsidRPr="00B10E81" w14:paraId="07EFF956"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5D28D985" w14:textId="77777777" w:rsidR="00A707B0" w:rsidRPr="00B10E81" w:rsidRDefault="00A707B0">
            <w:pPr>
              <w:spacing w:before="60" w:after="60"/>
              <w:rPr>
                <w:rFonts w:eastAsia="Times New Roman" w:cs="Arial"/>
                <w:color w:val="363636"/>
              </w:rPr>
            </w:pPr>
            <w:bookmarkStart w:id="18" w:name="_Int_AYPrkE8x"/>
            <w:r w:rsidRPr="00B10E81">
              <w:rPr>
                <w:rFonts w:eastAsia="Times New Roman" w:cs="Arial"/>
                <w:color w:val="363636"/>
              </w:rPr>
              <w:t>CBT</w:t>
            </w:r>
            <w:bookmarkEnd w:id="18"/>
          </w:p>
        </w:tc>
        <w:tc>
          <w:tcPr>
            <w:tcW w:w="8262" w:type="dxa"/>
            <w:vAlign w:val="center"/>
          </w:tcPr>
          <w:p w14:paraId="032D9D16"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computer-based test</w:t>
            </w:r>
          </w:p>
        </w:tc>
      </w:tr>
      <w:tr w:rsidR="00A707B0" w:rsidRPr="00B10E81" w14:paraId="089DF950"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C3D0F65" w14:textId="77777777" w:rsidR="00A707B0" w:rsidRPr="00B10E81" w:rsidRDefault="00A707B0">
            <w:pPr>
              <w:spacing w:before="60" w:after="60"/>
              <w:rPr>
                <w:rFonts w:eastAsia="Times New Roman" w:cs="Arial"/>
                <w:i/>
                <w:iCs/>
                <w:color w:val="363636"/>
                <w:szCs w:val="24"/>
              </w:rPr>
            </w:pPr>
            <w:r w:rsidRPr="00B10E81">
              <w:rPr>
                <w:rFonts w:eastAsia="Times New Roman" w:cs="Arial"/>
                <w:i/>
                <w:iCs/>
                <w:color w:val="363636"/>
                <w:szCs w:val="24"/>
              </w:rPr>
              <w:t>CCR</w:t>
            </w:r>
          </w:p>
        </w:tc>
        <w:tc>
          <w:tcPr>
            <w:tcW w:w="8262" w:type="dxa"/>
            <w:vAlign w:val="center"/>
            <w:hideMark/>
          </w:tcPr>
          <w:p w14:paraId="6D84542B"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California Code of Regulations</w:t>
            </w:r>
          </w:p>
        </w:tc>
      </w:tr>
      <w:tr w:rsidR="00A707B0" w:rsidRPr="00B10E81" w14:paraId="7AB8A718"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2F721B59" w14:textId="77777777" w:rsidR="00A707B0" w:rsidRPr="00B10E81" w:rsidRDefault="00A707B0">
            <w:pPr>
              <w:spacing w:before="60" w:after="60"/>
              <w:rPr>
                <w:rFonts w:eastAsia="Times New Roman" w:cs="Arial"/>
                <w:color w:val="363636"/>
              </w:rPr>
            </w:pPr>
            <w:bookmarkStart w:id="19" w:name="_Int_E638KMG2"/>
            <w:r w:rsidRPr="00B10E81">
              <w:rPr>
                <w:rFonts w:eastAsia="Times New Roman" w:cs="Arial"/>
                <w:color w:val="363636"/>
              </w:rPr>
              <w:t>CCSS</w:t>
            </w:r>
            <w:bookmarkEnd w:id="19"/>
          </w:p>
        </w:tc>
        <w:tc>
          <w:tcPr>
            <w:tcW w:w="8262" w:type="dxa"/>
            <w:vAlign w:val="center"/>
            <w:hideMark/>
          </w:tcPr>
          <w:p w14:paraId="47900265"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Common Core State Standards</w:t>
            </w:r>
          </w:p>
        </w:tc>
      </w:tr>
      <w:tr w:rsidR="00A707B0" w:rsidRPr="00B10E81" w14:paraId="3512827D"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8EF2BB9"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CDE</w:t>
            </w:r>
          </w:p>
        </w:tc>
        <w:tc>
          <w:tcPr>
            <w:tcW w:w="8262" w:type="dxa"/>
            <w:vAlign w:val="center"/>
            <w:hideMark/>
          </w:tcPr>
          <w:p w14:paraId="2A6D102E"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Department of Education</w:t>
            </w:r>
          </w:p>
        </w:tc>
      </w:tr>
      <w:tr w:rsidR="00A707B0" w:rsidRPr="00B10E81" w14:paraId="6620BBB5"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2224BDB8"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CDS code</w:t>
            </w:r>
          </w:p>
        </w:tc>
        <w:tc>
          <w:tcPr>
            <w:tcW w:w="8262" w:type="dxa"/>
            <w:vAlign w:val="center"/>
            <w:hideMark/>
          </w:tcPr>
          <w:p w14:paraId="768EFA2E"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county/district/school code</w:t>
            </w:r>
          </w:p>
        </w:tc>
      </w:tr>
      <w:tr w:rsidR="00A707B0" w:rsidRPr="00B10E81" w14:paraId="5FF01509"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10CDF87B"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CERS</w:t>
            </w:r>
          </w:p>
        </w:tc>
        <w:tc>
          <w:tcPr>
            <w:tcW w:w="8262" w:type="dxa"/>
            <w:vAlign w:val="center"/>
          </w:tcPr>
          <w:p w14:paraId="48C24579"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Educator Reporting System</w:t>
            </w:r>
          </w:p>
        </w:tc>
      </w:tr>
      <w:tr w:rsidR="00A707B0" w:rsidRPr="00B10E81" w14:paraId="46CB51E4"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863F18F" w14:textId="77777777" w:rsidR="00A707B0" w:rsidRPr="00B10E81" w:rsidRDefault="00A707B0">
            <w:pPr>
              <w:spacing w:before="60" w:after="60"/>
              <w:rPr>
                <w:rFonts w:eastAsia="Times New Roman" w:cs="Arial"/>
                <w:color w:val="363636"/>
              </w:rPr>
            </w:pPr>
            <w:bookmarkStart w:id="20" w:name="_Int_BlCd6DkY"/>
            <w:r w:rsidRPr="00B10E81">
              <w:rPr>
                <w:rFonts w:eastAsia="Times New Roman" w:cs="Arial"/>
                <w:color w:val="363636"/>
              </w:rPr>
              <w:t>CSA</w:t>
            </w:r>
            <w:bookmarkEnd w:id="20"/>
          </w:p>
        </w:tc>
        <w:tc>
          <w:tcPr>
            <w:tcW w:w="8262" w:type="dxa"/>
            <w:vAlign w:val="center"/>
            <w:hideMark/>
          </w:tcPr>
          <w:p w14:paraId="4D36B505"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Spanish Assessment</w:t>
            </w:r>
          </w:p>
        </w:tc>
      </w:tr>
      <w:tr w:rsidR="00A707B0" w:rsidRPr="00B10E81" w14:paraId="2D909929"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01115FD7" w14:textId="77777777" w:rsidR="00A707B0" w:rsidRPr="00B10E81" w:rsidRDefault="00A707B0">
            <w:pPr>
              <w:spacing w:before="60" w:after="60"/>
              <w:rPr>
                <w:rFonts w:eastAsia="Times New Roman" w:cs="Arial"/>
                <w:i/>
                <w:iCs/>
                <w:color w:val="363636"/>
              </w:rPr>
            </w:pPr>
            <w:bookmarkStart w:id="21" w:name="_Int_eNAqeDBK"/>
            <w:r w:rsidRPr="00B10E81">
              <w:rPr>
                <w:color w:val="363636"/>
              </w:rPr>
              <w:t>DEI</w:t>
            </w:r>
            <w:bookmarkEnd w:id="21"/>
          </w:p>
        </w:tc>
        <w:tc>
          <w:tcPr>
            <w:tcW w:w="8262" w:type="dxa"/>
            <w:vAlign w:val="center"/>
          </w:tcPr>
          <w:p w14:paraId="12965D93"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Cs/>
                <w:color w:val="363636"/>
                <w:szCs w:val="24"/>
              </w:rPr>
              <w:t>Data Entry Interface</w:t>
            </w:r>
          </w:p>
        </w:tc>
      </w:tr>
      <w:tr w:rsidR="00A707B0" w:rsidRPr="00B10E81" w14:paraId="275C0ECD"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1F50872F" w14:textId="77777777" w:rsidR="00A707B0" w:rsidRPr="00B10E81" w:rsidRDefault="00A707B0">
            <w:pPr>
              <w:spacing w:before="60" w:after="60"/>
              <w:rPr>
                <w:rFonts w:eastAsia="Times New Roman" w:cs="Arial"/>
                <w:i/>
                <w:iCs/>
                <w:color w:val="363636"/>
              </w:rPr>
            </w:pPr>
            <w:bookmarkStart w:id="22" w:name="_Int_XvfOYTCc"/>
            <w:r w:rsidRPr="00B10E81">
              <w:rPr>
                <w:rFonts w:eastAsia="Times New Roman" w:cs="Arial"/>
                <w:i/>
                <w:iCs/>
                <w:color w:val="363636"/>
              </w:rPr>
              <w:t>DFA</w:t>
            </w:r>
            <w:bookmarkEnd w:id="22"/>
          </w:p>
        </w:tc>
        <w:tc>
          <w:tcPr>
            <w:tcW w:w="8262" w:type="dxa"/>
            <w:vAlign w:val="center"/>
          </w:tcPr>
          <w:p w14:paraId="6F5EEAA1"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Cs/>
                <w:color w:val="363636"/>
                <w:szCs w:val="24"/>
              </w:rPr>
            </w:pPr>
            <w:r w:rsidRPr="00B10E81">
              <w:rPr>
                <w:rFonts w:eastAsia="Times New Roman" w:cs="Arial"/>
                <w:i/>
                <w:iCs/>
                <w:color w:val="363636"/>
                <w:szCs w:val="24"/>
              </w:rPr>
              <w:t>Directions for Administration</w:t>
            </w:r>
          </w:p>
        </w:tc>
      </w:tr>
      <w:tr w:rsidR="00A707B0" w:rsidRPr="00B10E81" w14:paraId="0575382C"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11B08459" w14:textId="77777777" w:rsidR="00A707B0" w:rsidRPr="00B10E81" w:rsidRDefault="00A707B0">
            <w:pPr>
              <w:spacing w:before="60" w:after="60"/>
              <w:rPr>
                <w:rFonts w:eastAsia="Times New Roman" w:cs="Arial"/>
                <w:color w:val="363636"/>
              </w:rPr>
            </w:pPr>
            <w:bookmarkStart w:id="23" w:name="_Int_yzFtOvPk"/>
            <w:r w:rsidRPr="00B10E81">
              <w:rPr>
                <w:rFonts w:eastAsia="Times New Roman" w:cs="Arial"/>
                <w:color w:val="363636"/>
              </w:rPr>
              <w:t>EAP</w:t>
            </w:r>
            <w:bookmarkEnd w:id="23"/>
          </w:p>
        </w:tc>
        <w:tc>
          <w:tcPr>
            <w:tcW w:w="8262" w:type="dxa"/>
            <w:vAlign w:val="center"/>
          </w:tcPr>
          <w:p w14:paraId="3BD214D0"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Cs/>
                <w:color w:val="363636"/>
                <w:szCs w:val="24"/>
              </w:rPr>
            </w:pPr>
            <w:r w:rsidRPr="00B10E81">
              <w:rPr>
                <w:rFonts w:eastAsia="Times New Roman" w:cs="Arial"/>
                <w:iCs/>
                <w:color w:val="363636"/>
                <w:szCs w:val="24"/>
              </w:rPr>
              <w:t>Early Assessment Program</w:t>
            </w:r>
          </w:p>
        </w:tc>
      </w:tr>
      <w:tr w:rsidR="00A707B0" w:rsidRPr="00B10E81" w14:paraId="7025140C"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CF8A3D5" w14:textId="77777777" w:rsidR="00A707B0" w:rsidRPr="00B10E81" w:rsidRDefault="00A707B0">
            <w:pPr>
              <w:spacing w:before="60" w:after="60"/>
              <w:rPr>
                <w:rFonts w:eastAsia="Times New Roman" w:cs="Arial"/>
                <w:i/>
                <w:iCs/>
                <w:color w:val="363636"/>
                <w:szCs w:val="24"/>
              </w:rPr>
            </w:pPr>
            <w:r w:rsidRPr="00B10E81">
              <w:rPr>
                <w:rFonts w:eastAsia="Times New Roman" w:cs="Arial"/>
                <w:i/>
                <w:iCs/>
                <w:color w:val="363636"/>
                <w:szCs w:val="24"/>
              </w:rPr>
              <w:t>EC</w:t>
            </w:r>
          </w:p>
        </w:tc>
        <w:tc>
          <w:tcPr>
            <w:tcW w:w="8262" w:type="dxa"/>
            <w:vAlign w:val="center"/>
            <w:hideMark/>
          </w:tcPr>
          <w:p w14:paraId="69B216E4"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Education Code</w:t>
            </w:r>
          </w:p>
        </w:tc>
      </w:tr>
      <w:tr w:rsidR="00A707B0" w:rsidRPr="00B10E81" w14:paraId="251B4FBA"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597F0DCA" w14:textId="77777777" w:rsidR="00A707B0" w:rsidRPr="00B10E81" w:rsidRDefault="00A707B0">
            <w:pPr>
              <w:spacing w:before="60" w:after="60"/>
              <w:rPr>
                <w:rFonts w:eastAsia="Times New Roman" w:cs="Arial"/>
                <w:color w:val="363636"/>
              </w:rPr>
            </w:pPr>
            <w:bookmarkStart w:id="24" w:name="_Int_cchtY9KD"/>
            <w:r w:rsidRPr="00B10E81">
              <w:rPr>
                <w:rFonts w:eastAsia="Times New Roman" w:cs="Arial"/>
                <w:color w:val="363636"/>
              </w:rPr>
              <w:t>EL</w:t>
            </w:r>
            <w:bookmarkEnd w:id="24"/>
          </w:p>
        </w:tc>
        <w:tc>
          <w:tcPr>
            <w:tcW w:w="8262" w:type="dxa"/>
            <w:vAlign w:val="center"/>
            <w:hideMark/>
          </w:tcPr>
          <w:p w14:paraId="7A40DAEB"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learner</w:t>
            </w:r>
          </w:p>
        </w:tc>
      </w:tr>
      <w:tr w:rsidR="00A707B0" w:rsidRPr="00B10E81" w14:paraId="4D0EE14C"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23CE4AD8" w14:textId="77777777" w:rsidR="00A707B0" w:rsidRPr="00B10E81" w:rsidRDefault="00A707B0">
            <w:pPr>
              <w:spacing w:before="60" w:after="60"/>
              <w:rPr>
                <w:rFonts w:eastAsia="Times New Roman" w:cs="Arial"/>
                <w:color w:val="363636"/>
              </w:rPr>
            </w:pPr>
            <w:bookmarkStart w:id="25" w:name="_Int_bOde2YKU"/>
            <w:r w:rsidRPr="00B10E81">
              <w:rPr>
                <w:rFonts w:eastAsia="Times New Roman" w:cs="Arial"/>
                <w:color w:val="363636"/>
              </w:rPr>
              <w:t>ELA</w:t>
            </w:r>
            <w:bookmarkEnd w:id="25"/>
          </w:p>
        </w:tc>
        <w:tc>
          <w:tcPr>
            <w:tcW w:w="8262" w:type="dxa"/>
            <w:vAlign w:val="center"/>
            <w:hideMark/>
          </w:tcPr>
          <w:p w14:paraId="3C1A03C1"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language arts/literacy</w:t>
            </w:r>
          </w:p>
        </w:tc>
      </w:tr>
      <w:tr w:rsidR="00A707B0" w:rsidRPr="00B10E81" w14:paraId="407C5820"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4EE606D0" w14:textId="77777777" w:rsidR="00A707B0" w:rsidRPr="00B10E81" w:rsidRDefault="00A707B0">
            <w:pPr>
              <w:spacing w:before="60" w:after="60"/>
              <w:rPr>
                <w:rFonts w:eastAsia="Times New Roman" w:cs="Arial"/>
                <w:color w:val="363636"/>
              </w:rPr>
            </w:pPr>
            <w:bookmarkStart w:id="26" w:name="_Int_5zmdqTHY"/>
            <w:r w:rsidRPr="00B10E81">
              <w:rPr>
                <w:rFonts w:eastAsia="Times New Roman" w:cs="Arial"/>
                <w:color w:val="363636"/>
              </w:rPr>
              <w:t>ELAS</w:t>
            </w:r>
            <w:bookmarkEnd w:id="26"/>
          </w:p>
        </w:tc>
        <w:tc>
          <w:tcPr>
            <w:tcW w:w="8262" w:type="dxa"/>
            <w:vAlign w:val="center"/>
          </w:tcPr>
          <w:p w14:paraId="69A02A1C"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language acquisition status</w:t>
            </w:r>
          </w:p>
        </w:tc>
      </w:tr>
      <w:tr w:rsidR="00A707B0" w:rsidRPr="00B10E81" w14:paraId="63446508"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7D4DA94D"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ELPAC</w:t>
            </w:r>
          </w:p>
        </w:tc>
        <w:tc>
          <w:tcPr>
            <w:tcW w:w="8262" w:type="dxa"/>
            <w:vAlign w:val="center"/>
          </w:tcPr>
          <w:p w14:paraId="2764DB78"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Language</w:t>
            </w:r>
            <w:r w:rsidRPr="00B10E81">
              <w:rPr>
                <w:color w:val="auto"/>
              </w:rPr>
              <w:t xml:space="preserve"> </w:t>
            </w:r>
            <w:r w:rsidRPr="00B10E81">
              <w:rPr>
                <w:rFonts w:eastAsia="Times New Roman" w:cs="Arial"/>
                <w:color w:val="363636"/>
                <w:szCs w:val="24"/>
              </w:rPr>
              <w:t>Proficiency Assessments for California</w:t>
            </w:r>
          </w:p>
        </w:tc>
      </w:tr>
      <w:tr w:rsidR="00A707B0" w:rsidRPr="00B10E81" w14:paraId="4AD96B64"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51E4C6F6"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FIAB</w:t>
            </w:r>
          </w:p>
        </w:tc>
        <w:tc>
          <w:tcPr>
            <w:tcW w:w="8262" w:type="dxa"/>
            <w:vAlign w:val="center"/>
          </w:tcPr>
          <w:p w14:paraId="50B1AA27"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Focused Interim Assessment Block</w:t>
            </w:r>
          </w:p>
        </w:tc>
      </w:tr>
      <w:tr w:rsidR="00A707B0" w:rsidRPr="00B10E81" w14:paraId="696C0852"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1F9B146" w14:textId="77777777" w:rsidR="00A707B0" w:rsidRPr="00B10E81" w:rsidRDefault="00A707B0">
            <w:pPr>
              <w:spacing w:before="60" w:after="60"/>
              <w:rPr>
                <w:rFonts w:eastAsia="Times New Roman" w:cs="Arial"/>
                <w:color w:val="363636"/>
              </w:rPr>
            </w:pPr>
            <w:bookmarkStart w:id="27" w:name="_Int_Nw5aRPjk"/>
            <w:r w:rsidRPr="00B10E81">
              <w:rPr>
                <w:rFonts w:eastAsia="Times New Roman" w:cs="Arial"/>
                <w:color w:val="363636"/>
              </w:rPr>
              <w:t>IAB</w:t>
            </w:r>
            <w:bookmarkEnd w:id="27"/>
          </w:p>
        </w:tc>
        <w:tc>
          <w:tcPr>
            <w:tcW w:w="8262" w:type="dxa"/>
            <w:vAlign w:val="center"/>
            <w:hideMark/>
          </w:tcPr>
          <w:p w14:paraId="33128B05"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Interim Assessment Block</w:t>
            </w:r>
          </w:p>
        </w:tc>
      </w:tr>
      <w:tr w:rsidR="00A707B0" w:rsidRPr="00B10E81" w14:paraId="3C08AAC1"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708812E5"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IAHSS</w:t>
            </w:r>
          </w:p>
        </w:tc>
        <w:tc>
          <w:tcPr>
            <w:tcW w:w="8262" w:type="dxa"/>
            <w:vAlign w:val="center"/>
          </w:tcPr>
          <w:p w14:paraId="2F49C49E"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Interim Assessment Hand Scoring System</w:t>
            </w:r>
          </w:p>
        </w:tc>
      </w:tr>
      <w:tr w:rsidR="00A707B0" w:rsidRPr="00B10E81" w14:paraId="2E529F2F"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338B8149" w14:textId="77777777" w:rsidR="00A707B0" w:rsidRPr="00B10E81" w:rsidRDefault="00A707B0">
            <w:pPr>
              <w:spacing w:before="60" w:after="60"/>
              <w:rPr>
                <w:rFonts w:eastAsia="Times New Roman" w:cs="Arial"/>
                <w:color w:val="363636"/>
              </w:rPr>
            </w:pPr>
            <w:bookmarkStart w:id="28" w:name="_Int_8qw271SE"/>
            <w:r w:rsidRPr="00B10E81">
              <w:rPr>
                <w:rFonts w:eastAsia="Times New Roman" w:cs="Arial"/>
                <w:color w:val="363636"/>
              </w:rPr>
              <w:t>ICA</w:t>
            </w:r>
            <w:bookmarkEnd w:id="28"/>
          </w:p>
        </w:tc>
        <w:tc>
          <w:tcPr>
            <w:tcW w:w="8262" w:type="dxa"/>
            <w:vAlign w:val="center"/>
            <w:hideMark/>
          </w:tcPr>
          <w:p w14:paraId="09EB98D3"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Interim Comprehensive Assessment</w:t>
            </w:r>
          </w:p>
        </w:tc>
      </w:tr>
      <w:tr w:rsidR="00A707B0" w:rsidRPr="00B10E81" w14:paraId="3DAABF39"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32B1A152"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IDEA</w:t>
            </w:r>
          </w:p>
        </w:tc>
        <w:tc>
          <w:tcPr>
            <w:tcW w:w="8262" w:type="dxa"/>
            <w:vAlign w:val="center"/>
            <w:hideMark/>
          </w:tcPr>
          <w:p w14:paraId="6386990F"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Individuals with Disabilities Education Act</w:t>
            </w:r>
          </w:p>
        </w:tc>
      </w:tr>
      <w:tr w:rsidR="00A707B0" w:rsidRPr="00B10E81" w14:paraId="6B0940DE"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5A76C153" w14:textId="77777777" w:rsidR="00A707B0" w:rsidRPr="00B10E81" w:rsidRDefault="00A707B0">
            <w:pPr>
              <w:spacing w:before="60" w:after="60"/>
              <w:rPr>
                <w:rFonts w:eastAsia="Times New Roman" w:cs="Arial"/>
                <w:color w:val="363636"/>
              </w:rPr>
            </w:pPr>
            <w:bookmarkStart w:id="29" w:name="_Int_PiNbwaOx"/>
            <w:r w:rsidRPr="00B10E81">
              <w:rPr>
                <w:rFonts w:eastAsia="Times New Roman" w:cs="Arial"/>
                <w:color w:val="363636"/>
              </w:rPr>
              <w:t>IEP</w:t>
            </w:r>
            <w:bookmarkEnd w:id="29"/>
          </w:p>
        </w:tc>
        <w:tc>
          <w:tcPr>
            <w:tcW w:w="8262" w:type="dxa"/>
            <w:vAlign w:val="center"/>
            <w:hideMark/>
          </w:tcPr>
          <w:p w14:paraId="18E38245"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individualized education program</w:t>
            </w:r>
          </w:p>
        </w:tc>
      </w:tr>
      <w:tr w:rsidR="00A707B0" w:rsidRPr="00B10E81" w14:paraId="0BE0B041"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5D0A8081"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IFEP</w:t>
            </w:r>
          </w:p>
        </w:tc>
        <w:tc>
          <w:tcPr>
            <w:tcW w:w="8262" w:type="dxa"/>
            <w:vAlign w:val="center"/>
          </w:tcPr>
          <w:p w14:paraId="76F0B871"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initial fluent English proficient</w:t>
            </w:r>
          </w:p>
        </w:tc>
      </w:tr>
      <w:tr w:rsidR="00A707B0" w:rsidRPr="00B10E81" w14:paraId="7F4AB99E" w14:textId="77777777">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6" w:type="dxa"/>
            <w:hideMark/>
          </w:tcPr>
          <w:p w14:paraId="45D661FD"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ISAAP</w:t>
            </w:r>
          </w:p>
        </w:tc>
        <w:tc>
          <w:tcPr>
            <w:tcW w:w="8262" w:type="dxa"/>
            <w:hideMark/>
          </w:tcPr>
          <w:p w14:paraId="4C79FF7A"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 Student Assessment Accessibility Profile</w:t>
            </w:r>
          </w:p>
        </w:tc>
      </w:tr>
      <w:tr w:rsidR="00A707B0" w:rsidRPr="00B10E81" w14:paraId="2D8DDE40" w14:textId="77777777">
        <w:tblPrEx>
          <w:jc w:val="left"/>
        </w:tblPrEx>
        <w:trPr>
          <w:cantSplit/>
          <w:trHeight w:val="20"/>
        </w:trPr>
        <w:tc>
          <w:tcPr>
            <w:cnfStyle w:val="001000000000" w:firstRow="0" w:lastRow="0" w:firstColumn="1" w:lastColumn="0" w:oddVBand="0" w:evenVBand="0" w:oddHBand="0" w:evenHBand="0" w:firstRowFirstColumn="0" w:firstRowLastColumn="0" w:lastRowFirstColumn="0" w:lastRowLastColumn="0"/>
            <w:tcW w:w="1386" w:type="dxa"/>
          </w:tcPr>
          <w:p w14:paraId="70BFDB7B"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K–2</w:t>
            </w:r>
          </w:p>
        </w:tc>
        <w:tc>
          <w:tcPr>
            <w:tcW w:w="8262" w:type="dxa"/>
          </w:tcPr>
          <w:p w14:paraId="0B53EBE8"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kindergarten through grade two</w:t>
            </w:r>
          </w:p>
        </w:tc>
      </w:tr>
      <w:tr w:rsidR="00A707B0" w:rsidRPr="00B10E81" w14:paraId="6D6F51AA" w14:textId="77777777">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6" w:type="dxa"/>
            <w:hideMark/>
          </w:tcPr>
          <w:p w14:paraId="36941537"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LEA</w:t>
            </w:r>
          </w:p>
        </w:tc>
        <w:tc>
          <w:tcPr>
            <w:tcW w:w="8262" w:type="dxa"/>
            <w:hideMark/>
          </w:tcPr>
          <w:p w14:paraId="69FEC242"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local educational agency</w:t>
            </w:r>
          </w:p>
        </w:tc>
      </w:tr>
      <w:tr w:rsidR="00A707B0" w:rsidRPr="00B10E81" w14:paraId="1C129083" w14:textId="77777777">
        <w:tblPrEx>
          <w:jc w:val="left"/>
        </w:tblPrEx>
        <w:trPr>
          <w:cantSplit/>
          <w:trHeight w:val="20"/>
        </w:trPr>
        <w:tc>
          <w:tcPr>
            <w:cnfStyle w:val="001000000000" w:firstRow="0" w:lastRow="0" w:firstColumn="1" w:lastColumn="0" w:oddVBand="0" w:evenVBand="0" w:oddHBand="0" w:evenHBand="0" w:firstRowFirstColumn="0" w:firstRowLastColumn="0" w:lastRowFirstColumn="0" w:lastRowLastColumn="0"/>
            <w:tcW w:w="1386" w:type="dxa"/>
          </w:tcPr>
          <w:p w14:paraId="629CD1FA" w14:textId="77777777" w:rsidR="00A707B0" w:rsidRPr="00B10E81" w:rsidRDefault="00A707B0">
            <w:pPr>
              <w:spacing w:before="60" w:after="60"/>
              <w:rPr>
                <w:rFonts w:eastAsia="Times New Roman" w:cs="Arial"/>
                <w:color w:val="363636"/>
              </w:rPr>
            </w:pPr>
            <w:bookmarkStart w:id="30" w:name="_Int_eEmcrPaZ"/>
            <w:r w:rsidRPr="00B10E81">
              <w:rPr>
                <w:rFonts w:eastAsia="Times New Roman" w:cs="Arial"/>
                <w:color w:val="363636"/>
              </w:rPr>
              <w:lastRenderedPageBreak/>
              <w:t>LOSS</w:t>
            </w:r>
            <w:bookmarkEnd w:id="30"/>
          </w:p>
        </w:tc>
        <w:tc>
          <w:tcPr>
            <w:tcW w:w="8262" w:type="dxa"/>
          </w:tcPr>
          <w:p w14:paraId="35306154"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lowest obtainable scale score</w:t>
            </w:r>
          </w:p>
        </w:tc>
      </w:tr>
      <w:tr w:rsidR="00A707B0" w:rsidRPr="00B10E81" w14:paraId="2A361850" w14:textId="77777777">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6" w:type="dxa"/>
          </w:tcPr>
          <w:p w14:paraId="0F3E9F86"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NCEO</w:t>
            </w:r>
          </w:p>
        </w:tc>
        <w:tc>
          <w:tcPr>
            <w:tcW w:w="8262" w:type="dxa"/>
          </w:tcPr>
          <w:p w14:paraId="707A986A"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National Center for Educational Outcomes</w:t>
            </w:r>
          </w:p>
        </w:tc>
      </w:tr>
      <w:tr w:rsidR="00A707B0" w:rsidRPr="00B10E81" w14:paraId="7ED854B4"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84F8E00"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non-PT</w:t>
            </w:r>
          </w:p>
        </w:tc>
        <w:tc>
          <w:tcPr>
            <w:tcW w:w="8262" w:type="dxa"/>
            <w:vAlign w:val="center"/>
            <w:hideMark/>
          </w:tcPr>
          <w:p w14:paraId="1F078725"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non–performance task</w:t>
            </w:r>
            <w:r>
              <w:rPr>
                <w:rFonts w:eastAsia="Times New Roman" w:cs="Arial"/>
                <w:color w:val="363636"/>
                <w:szCs w:val="24"/>
              </w:rPr>
              <w:t xml:space="preserve"> (CAT)</w:t>
            </w:r>
          </w:p>
        </w:tc>
      </w:tr>
      <w:tr w:rsidR="00A707B0" w:rsidRPr="00B10E81" w14:paraId="15CA2222"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C367B6B"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NPS</w:t>
            </w:r>
          </w:p>
        </w:tc>
        <w:tc>
          <w:tcPr>
            <w:tcW w:w="8262" w:type="dxa"/>
            <w:vAlign w:val="center"/>
            <w:hideMark/>
          </w:tcPr>
          <w:p w14:paraId="6129A5CA"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nonpublic, nonsectarian school</w:t>
            </w:r>
          </w:p>
        </w:tc>
      </w:tr>
      <w:tr w:rsidR="00A707B0" w:rsidRPr="00B10E81" w14:paraId="3F05F52D"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068C2D79"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NTE</w:t>
            </w:r>
          </w:p>
        </w:tc>
        <w:tc>
          <w:tcPr>
            <w:tcW w:w="8262" w:type="dxa"/>
            <w:vAlign w:val="center"/>
          </w:tcPr>
          <w:p w14:paraId="4AB93A7F"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Not tested medical emergency</w:t>
            </w:r>
          </w:p>
        </w:tc>
      </w:tr>
      <w:tr w:rsidR="00A707B0" w:rsidRPr="00B10E81" w14:paraId="3BB952BA"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629B8D6C"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OTAM</w:t>
            </w:r>
          </w:p>
        </w:tc>
        <w:tc>
          <w:tcPr>
            <w:tcW w:w="8262" w:type="dxa"/>
            <w:vAlign w:val="center"/>
            <w:hideMark/>
          </w:tcPr>
          <w:p w14:paraId="048D4C6B"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online test administration manual</w:t>
            </w:r>
          </w:p>
        </w:tc>
      </w:tr>
      <w:tr w:rsidR="00A707B0" w:rsidRPr="00B10E81" w14:paraId="53D0FE21"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4FA789B4" w14:textId="77777777" w:rsidR="00A707B0" w:rsidRPr="00B10E81" w:rsidRDefault="00A707B0">
            <w:pPr>
              <w:spacing w:before="60" w:after="60"/>
              <w:rPr>
                <w:rFonts w:eastAsia="Times New Roman" w:cs="Arial"/>
                <w:color w:val="363636"/>
                <w:szCs w:val="24"/>
              </w:rPr>
            </w:pPr>
            <w:r w:rsidRPr="00B10E81">
              <w:rPr>
                <w:rFonts w:eastAsia="Times New Roman" w:cs="Arial"/>
                <w:i/>
                <w:iCs/>
                <w:color w:val="363636"/>
                <w:szCs w:val="24"/>
              </w:rPr>
              <w:t>PFA</w:t>
            </w:r>
          </w:p>
        </w:tc>
        <w:tc>
          <w:tcPr>
            <w:tcW w:w="8262" w:type="dxa"/>
            <w:vAlign w:val="center"/>
          </w:tcPr>
          <w:p w14:paraId="695A99F3"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i/>
                <w:iCs/>
                <w:color w:val="363636"/>
                <w:szCs w:val="24"/>
              </w:rPr>
              <w:t>Preparing for Administration</w:t>
            </w:r>
          </w:p>
        </w:tc>
      </w:tr>
      <w:tr w:rsidR="00A707B0" w:rsidRPr="00B10E81" w14:paraId="5BDDAD5A"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13B225B0"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PGE</w:t>
            </w:r>
          </w:p>
        </w:tc>
        <w:tc>
          <w:tcPr>
            <w:tcW w:w="8262" w:type="dxa"/>
            <w:vAlign w:val="center"/>
          </w:tcPr>
          <w:p w14:paraId="345C816B"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Parent/Guardian exemption</w:t>
            </w:r>
          </w:p>
        </w:tc>
      </w:tr>
      <w:tr w:rsidR="00A707B0" w:rsidRPr="00B10E81" w14:paraId="4241687A"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62503A79" w14:textId="77777777" w:rsidR="00A707B0" w:rsidRPr="00B10E81" w:rsidRDefault="00A707B0">
            <w:pPr>
              <w:spacing w:before="60" w:after="60"/>
              <w:rPr>
                <w:rFonts w:eastAsia="Times New Roman" w:cs="Arial"/>
                <w:color w:val="363636"/>
              </w:rPr>
            </w:pPr>
            <w:bookmarkStart w:id="31" w:name="_Int_aN2ru3vY"/>
            <w:r w:rsidRPr="00B10E81">
              <w:rPr>
                <w:rFonts w:eastAsia="Times New Roman" w:cs="Arial"/>
                <w:color w:val="363636"/>
              </w:rPr>
              <w:t>PII</w:t>
            </w:r>
            <w:bookmarkEnd w:id="31"/>
          </w:p>
        </w:tc>
        <w:tc>
          <w:tcPr>
            <w:tcW w:w="8262" w:type="dxa"/>
            <w:vAlign w:val="center"/>
            <w:hideMark/>
          </w:tcPr>
          <w:p w14:paraId="3AE0198F"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personally identifiable information</w:t>
            </w:r>
          </w:p>
        </w:tc>
      </w:tr>
      <w:tr w:rsidR="00A707B0" w:rsidRPr="00B10E81" w14:paraId="26F0BB2E"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6251EEE1" w14:textId="77777777" w:rsidR="00A707B0" w:rsidRPr="00B10E81" w:rsidRDefault="00A707B0">
            <w:pPr>
              <w:spacing w:before="60" w:after="60"/>
              <w:rPr>
                <w:rFonts w:eastAsia="Times New Roman" w:cs="Arial"/>
                <w:color w:val="363636"/>
              </w:rPr>
            </w:pPr>
            <w:bookmarkStart w:id="32" w:name="_Int_hdmFuTbX"/>
            <w:r w:rsidRPr="00B10E81">
              <w:rPr>
                <w:rFonts w:eastAsia="Times New Roman" w:cs="Arial"/>
                <w:color w:val="363636"/>
              </w:rPr>
              <w:t>PPT</w:t>
            </w:r>
            <w:bookmarkEnd w:id="32"/>
          </w:p>
        </w:tc>
        <w:tc>
          <w:tcPr>
            <w:tcW w:w="8262" w:type="dxa"/>
            <w:vAlign w:val="center"/>
            <w:hideMark/>
          </w:tcPr>
          <w:p w14:paraId="7C46106A"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paper–pencil test</w:t>
            </w:r>
          </w:p>
        </w:tc>
      </w:tr>
      <w:tr w:rsidR="00A707B0" w:rsidRPr="00B10E81" w14:paraId="6D305037"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C49932C"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Pre-ID</w:t>
            </w:r>
          </w:p>
        </w:tc>
        <w:tc>
          <w:tcPr>
            <w:tcW w:w="8262" w:type="dxa"/>
            <w:vAlign w:val="center"/>
            <w:hideMark/>
          </w:tcPr>
          <w:p w14:paraId="2D9FF96B"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pre-identification</w:t>
            </w:r>
          </w:p>
        </w:tc>
      </w:tr>
      <w:tr w:rsidR="00A707B0" w:rsidRPr="00B10E81" w14:paraId="45DD8DB2"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1823FB8" w14:textId="77777777" w:rsidR="00A707B0" w:rsidRPr="00B10E81" w:rsidRDefault="00A707B0">
            <w:pPr>
              <w:spacing w:before="60" w:after="60"/>
              <w:rPr>
                <w:rFonts w:eastAsia="Times New Roman" w:cs="Arial"/>
                <w:color w:val="363636"/>
              </w:rPr>
            </w:pPr>
            <w:bookmarkStart w:id="33" w:name="_Int_oAtJBQr0"/>
            <w:r w:rsidRPr="00B10E81">
              <w:rPr>
                <w:rFonts w:eastAsia="Times New Roman" w:cs="Arial"/>
                <w:color w:val="363636"/>
              </w:rPr>
              <w:t>PT</w:t>
            </w:r>
            <w:bookmarkEnd w:id="33"/>
          </w:p>
        </w:tc>
        <w:tc>
          <w:tcPr>
            <w:tcW w:w="8262" w:type="dxa"/>
            <w:vAlign w:val="center"/>
            <w:hideMark/>
          </w:tcPr>
          <w:p w14:paraId="2CD36BDB"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performance task</w:t>
            </w:r>
          </w:p>
        </w:tc>
      </w:tr>
      <w:tr w:rsidR="00A707B0" w:rsidRPr="00B10E81" w14:paraId="32D06884"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5F91B709"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RFEP</w:t>
            </w:r>
          </w:p>
        </w:tc>
        <w:tc>
          <w:tcPr>
            <w:tcW w:w="8262" w:type="dxa"/>
            <w:vAlign w:val="center"/>
          </w:tcPr>
          <w:p w14:paraId="7427B825"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reclassified fluent English proficient</w:t>
            </w:r>
          </w:p>
        </w:tc>
      </w:tr>
      <w:tr w:rsidR="00A707B0" w:rsidRPr="00B10E81" w14:paraId="55777301"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00465A36" w14:textId="77777777" w:rsidR="00A707B0" w:rsidRPr="00B10E81" w:rsidRDefault="00A707B0">
            <w:pPr>
              <w:spacing w:before="60" w:after="60"/>
              <w:rPr>
                <w:rFonts w:eastAsia="Times New Roman" w:cs="Arial"/>
                <w:color w:val="363636"/>
              </w:rPr>
            </w:pPr>
            <w:r w:rsidRPr="00B10E81" w:rsidDel="00F118EB">
              <w:rPr>
                <w:rFonts w:eastAsia="Times New Roman" w:cs="Arial"/>
                <w:color w:val="363636"/>
              </w:rPr>
              <w:t>SEIS</w:t>
            </w:r>
          </w:p>
        </w:tc>
        <w:tc>
          <w:tcPr>
            <w:tcW w:w="8262" w:type="dxa"/>
            <w:vAlign w:val="center"/>
          </w:tcPr>
          <w:p w14:paraId="25FF7D52"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sidDel="00F118EB">
              <w:rPr>
                <w:rFonts w:eastAsia="Times New Roman" w:cs="Arial"/>
                <w:color w:val="363636"/>
                <w:szCs w:val="24"/>
              </w:rPr>
              <w:t>special education information system</w:t>
            </w:r>
          </w:p>
        </w:tc>
      </w:tr>
      <w:tr w:rsidR="00A707B0" w:rsidRPr="00B10E81" w14:paraId="28F00868"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6283C8C6" w14:textId="77777777" w:rsidR="00A707B0" w:rsidRPr="00B10E81" w:rsidRDefault="00A707B0">
            <w:pPr>
              <w:spacing w:before="60" w:after="60"/>
              <w:rPr>
                <w:rFonts w:eastAsia="Times New Roman" w:cs="Arial"/>
                <w:color w:val="363636"/>
              </w:rPr>
            </w:pPr>
            <w:bookmarkStart w:id="34" w:name="_Int_lRnc2aco"/>
            <w:r w:rsidRPr="00B10E81">
              <w:rPr>
                <w:rFonts w:eastAsia="Times New Roman" w:cs="Arial"/>
                <w:color w:val="363636"/>
              </w:rPr>
              <w:t>SIS</w:t>
            </w:r>
            <w:bookmarkEnd w:id="34"/>
          </w:p>
        </w:tc>
        <w:tc>
          <w:tcPr>
            <w:tcW w:w="8262" w:type="dxa"/>
            <w:vAlign w:val="center"/>
          </w:tcPr>
          <w:p w14:paraId="74BA44D8"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information system</w:t>
            </w:r>
          </w:p>
        </w:tc>
      </w:tr>
      <w:tr w:rsidR="00A707B0" w:rsidRPr="00B10E81" w14:paraId="3DEDE0F6"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tcPr>
          <w:p w14:paraId="1B7F5407" w14:textId="77777777" w:rsidR="00A707B0" w:rsidRPr="00B10E81" w:rsidRDefault="00A707B0">
            <w:pPr>
              <w:spacing w:before="60" w:after="60"/>
              <w:rPr>
                <w:rFonts w:eastAsia="Times New Roman" w:cs="Arial"/>
                <w:color w:val="363636"/>
              </w:rPr>
            </w:pPr>
            <w:r w:rsidRPr="00B10E81">
              <w:rPr>
                <w:rFonts w:eastAsia="Times New Roman" w:cs="Arial"/>
                <w:color w:val="363636"/>
              </w:rPr>
              <w:t>SmART</w:t>
            </w:r>
          </w:p>
        </w:tc>
        <w:tc>
          <w:tcPr>
            <w:tcW w:w="8262" w:type="dxa"/>
            <w:shd w:val="clear" w:color="auto" w:fill="B6E0FF"/>
            <w:vAlign w:val="center"/>
          </w:tcPr>
          <w:p w14:paraId="7EC746A3"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Smarter Annotated Response Tool</w:t>
            </w:r>
          </w:p>
        </w:tc>
      </w:tr>
      <w:tr w:rsidR="00A707B0" w:rsidRPr="00B10E81" w14:paraId="1EC4B596"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69DC200C"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SRC</w:t>
            </w:r>
          </w:p>
        </w:tc>
        <w:tc>
          <w:tcPr>
            <w:tcW w:w="8262" w:type="dxa"/>
            <w:shd w:val="clear" w:color="auto" w:fill="auto"/>
            <w:vAlign w:val="center"/>
            <w:hideMark/>
          </w:tcPr>
          <w:p w14:paraId="3CC64EAA"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Response Check</w:t>
            </w:r>
          </w:p>
        </w:tc>
      </w:tr>
      <w:tr w:rsidR="00A707B0" w:rsidRPr="00B10E81" w14:paraId="1951341C"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7B770F8F" w14:textId="77777777" w:rsidR="00A707B0" w:rsidRPr="00B10E81" w:rsidRDefault="00A707B0">
            <w:pPr>
              <w:spacing w:before="60" w:after="60"/>
              <w:rPr>
                <w:rFonts w:eastAsia="Times New Roman" w:cs="Arial"/>
                <w:color w:val="363636"/>
              </w:rPr>
            </w:pPr>
            <w:bookmarkStart w:id="35" w:name="_Int_8Kb0FdMu"/>
            <w:r w:rsidRPr="00B10E81">
              <w:rPr>
                <w:rFonts w:eastAsia="Times New Roman" w:cs="Arial"/>
                <w:color w:val="363636"/>
              </w:rPr>
              <w:t>SSID</w:t>
            </w:r>
            <w:bookmarkEnd w:id="35"/>
          </w:p>
        </w:tc>
        <w:tc>
          <w:tcPr>
            <w:tcW w:w="8262" w:type="dxa"/>
            <w:shd w:val="clear" w:color="auto" w:fill="B6E0FF"/>
            <w:vAlign w:val="center"/>
            <w:hideMark/>
          </w:tcPr>
          <w:p w14:paraId="219CD983"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Statewide Student Identifier</w:t>
            </w:r>
          </w:p>
        </w:tc>
      </w:tr>
      <w:tr w:rsidR="00A707B0" w:rsidRPr="00B10E81" w14:paraId="6F95511A"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5B48CE84"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SSO</w:t>
            </w:r>
          </w:p>
        </w:tc>
        <w:tc>
          <w:tcPr>
            <w:tcW w:w="8262" w:type="dxa"/>
            <w:shd w:val="clear" w:color="auto" w:fill="auto"/>
            <w:vAlign w:val="center"/>
            <w:hideMark/>
          </w:tcPr>
          <w:p w14:paraId="13278E93"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Single Sign-On</w:t>
            </w:r>
          </w:p>
        </w:tc>
      </w:tr>
      <w:tr w:rsidR="00A707B0" w:rsidRPr="00B10E81" w14:paraId="6AA26879"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4E553906"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SSR</w:t>
            </w:r>
          </w:p>
        </w:tc>
        <w:tc>
          <w:tcPr>
            <w:tcW w:w="8262" w:type="dxa"/>
            <w:shd w:val="clear" w:color="auto" w:fill="B6E0FF"/>
            <w:vAlign w:val="center"/>
            <w:hideMark/>
          </w:tcPr>
          <w:p w14:paraId="36796848"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Score Report</w:t>
            </w:r>
          </w:p>
        </w:tc>
      </w:tr>
      <w:tr w:rsidR="00A707B0" w:rsidRPr="00B10E81" w14:paraId="2BE2D634"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738ECD62"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STAIRS</w:t>
            </w:r>
          </w:p>
        </w:tc>
        <w:tc>
          <w:tcPr>
            <w:tcW w:w="8262" w:type="dxa"/>
            <w:shd w:val="clear" w:color="auto" w:fill="auto"/>
            <w:vAlign w:val="center"/>
            <w:hideMark/>
          </w:tcPr>
          <w:p w14:paraId="486A2A3A"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Security and Test Administration Incident Reporting System</w:t>
            </w:r>
          </w:p>
        </w:tc>
      </w:tr>
      <w:tr w:rsidR="00A707B0" w:rsidRPr="00B10E81" w14:paraId="4AB31D4B"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38404848" w14:textId="77777777" w:rsidR="00A707B0" w:rsidRPr="00B10E81" w:rsidRDefault="00A707B0">
            <w:pPr>
              <w:spacing w:before="60" w:after="60"/>
              <w:rPr>
                <w:rFonts w:eastAsia="Times New Roman" w:cs="Arial"/>
                <w:color w:val="363636"/>
              </w:rPr>
            </w:pPr>
            <w:bookmarkStart w:id="36" w:name="_Int_RMQeV0SK"/>
            <w:r w:rsidRPr="00B10E81">
              <w:rPr>
                <w:rFonts w:eastAsia="Times New Roman" w:cs="Arial"/>
                <w:color w:val="363636"/>
              </w:rPr>
              <w:t>TA</w:t>
            </w:r>
            <w:bookmarkEnd w:id="36"/>
          </w:p>
        </w:tc>
        <w:tc>
          <w:tcPr>
            <w:tcW w:w="8262" w:type="dxa"/>
            <w:shd w:val="clear" w:color="auto" w:fill="B6E0FF"/>
            <w:vAlign w:val="center"/>
            <w:hideMark/>
          </w:tcPr>
          <w:p w14:paraId="1521BF43"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administrator</w:t>
            </w:r>
          </w:p>
        </w:tc>
      </w:tr>
      <w:tr w:rsidR="00A707B0" w:rsidRPr="00B10E81" w14:paraId="7A906E26"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tcPr>
          <w:p w14:paraId="5477A9AD"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TBD</w:t>
            </w:r>
          </w:p>
        </w:tc>
        <w:tc>
          <w:tcPr>
            <w:tcW w:w="8262" w:type="dxa"/>
            <w:shd w:val="clear" w:color="auto" w:fill="auto"/>
            <w:vAlign w:val="center"/>
          </w:tcPr>
          <w:p w14:paraId="0DB52D1D"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To Be Determined</w:t>
            </w:r>
          </w:p>
        </w:tc>
      </w:tr>
      <w:tr w:rsidR="00A707B0" w:rsidRPr="00B10E81" w14:paraId="01C0C566"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11DEA5FD" w14:textId="77777777" w:rsidR="00A707B0" w:rsidRPr="00B10E81" w:rsidRDefault="00A707B0">
            <w:pPr>
              <w:spacing w:before="60" w:after="60"/>
              <w:rPr>
                <w:rFonts w:eastAsia="Times New Roman" w:cs="Arial"/>
                <w:color w:val="363636"/>
              </w:rPr>
            </w:pPr>
            <w:bookmarkStart w:id="37" w:name="_Int_EDktejsM"/>
            <w:r w:rsidRPr="00B10E81">
              <w:rPr>
                <w:rFonts w:eastAsia="Times New Roman" w:cs="Arial"/>
                <w:color w:val="363636"/>
              </w:rPr>
              <w:t>TDS</w:t>
            </w:r>
            <w:bookmarkEnd w:id="37"/>
          </w:p>
        </w:tc>
        <w:tc>
          <w:tcPr>
            <w:tcW w:w="8262" w:type="dxa"/>
            <w:shd w:val="clear" w:color="auto" w:fill="B6E0FF"/>
            <w:vAlign w:val="center"/>
            <w:hideMark/>
          </w:tcPr>
          <w:p w14:paraId="259289E4"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Pr>
                <w:rFonts w:eastAsia="Times New Roman" w:cs="Arial"/>
                <w:color w:val="363636"/>
                <w:szCs w:val="24"/>
              </w:rPr>
              <w:t>T</w:t>
            </w:r>
            <w:r w:rsidRPr="00B10E81">
              <w:rPr>
                <w:rFonts w:eastAsia="Times New Roman" w:cs="Arial"/>
                <w:color w:val="363636"/>
                <w:szCs w:val="24"/>
              </w:rPr>
              <w:t xml:space="preserve">est </w:t>
            </w:r>
            <w:r>
              <w:rPr>
                <w:rFonts w:eastAsia="Times New Roman" w:cs="Arial"/>
                <w:color w:val="363636"/>
                <w:szCs w:val="24"/>
              </w:rPr>
              <w:t>D</w:t>
            </w:r>
            <w:r w:rsidRPr="00B10E81">
              <w:rPr>
                <w:rFonts w:eastAsia="Times New Roman" w:cs="Arial"/>
                <w:color w:val="363636"/>
                <w:szCs w:val="24"/>
              </w:rPr>
              <w:t xml:space="preserve">elivery </w:t>
            </w:r>
            <w:r>
              <w:rPr>
                <w:rFonts w:eastAsia="Times New Roman" w:cs="Arial"/>
                <w:color w:val="363636"/>
                <w:szCs w:val="24"/>
              </w:rPr>
              <w:t>S</w:t>
            </w:r>
            <w:r w:rsidRPr="00B10E81">
              <w:rPr>
                <w:rFonts w:eastAsia="Times New Roman" w:cs="Arial"/>
                <w:color w:val="363636"/>
                <w:szCs w:val="24"/>
              </w:rPr>
              <w:t>ystem</w:t>
            </w:r>
          </w:p>
        </w:tc>
      </w:tr>
      <w:tr w:rsidR="00A707B0" w:rsidRPr="00B10E81" w14:paraId="7C71FF62"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5B619E2A" w14:textId="77777777" w:rsidR="00A707B0" w:rsidRPr="00B10E81" w:rsidRDefault="00A707B0">
            <w:pPr>
              <w:spacing w:before="60" w:after="60"/>
              <w:rPr>
                <w:rFonts w:eastAsia="Times New Roman" w:cs="Arial"/>
                <w:color w:val="363636"/>
              </w:rPr>
            </w:pPr>
            <w:bookmarkStart w:id="38" w:name="_Int_UzAvCuri"/>
            <w:r w:rsidRPr="00B10E81">
              <w:rPr>
                <w:rFonts w:eastAsia="Times New Roman" w:cs="Arial"/>
                <w:color w:val="363636"/>
              </w:rPr>
              <w:t>TE</w:t>
            </w:r>
            <w:bookmarkEnd w:id="38"/>
          </w:p>
        </w:tc>
        <w:tc>
          <w:tcPr>
            <w:tcW w:w="8262" w:type="dxa"/>
            <w:shd w:val="clear" w:color="auto" w:fill="auto"/>
            <w:vAlign w:val="center"/>
            <w:hideMark/>
          </w:tcPr>
          <w:p w14:paraId="4AFD8F5F"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examiner</w:t>
            </w:r>
          </w:p>
        </w:tc>
      </w:tr>
      <w:tr w:rsidR="00A707B0" w:rsidRPr="00B10E81" w14:paraId="1240EF44"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tcPr>
          <w:p w14:paraId="3C5F4491" w14:textId="77777777" w:rsidR="00A707B0" w:rsidRPr="00B10E81" w:rsidRDefault="00A707B0">
            <w:pPr>
              <w:spacing w:before="60" w:after="60"/>
              <w:rPr>
                <w:rFonts w:eastAsia="Times New Roman" w:cs="Arial"/>
                <w:color w:val="363636"/>
              </w:rPr>
            </w:pPr>
            <w:bookmarkStart w:id="39" w:name="_Int_bkmjjUfR"/>
            <w:r w:rsidRPr="00B10E81">
              <w:rPr>
                <w:rFonts w:eastAsia="Times New Roman" w:cs="Arial"/>
                <w:color w:val="363636"/>
              </w:rPr>
              <w:t>THSS</w:t>
            </w:r>
            <w:bookmarkEnd w:id="39"/>
          </w:p>
        </w:tc>
        <w:tc>
          <w:tcPr>
            <w:tcW w:w="8262" w:type="dxa"/>
            <w:shd w:val="clear" w:color="auto" w:fill="B6E0FF"/>
            <w:vAlign w:val="center"/>
          </w:tcPr>
          <w:p w14:paraId="2DD65328"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Teacher Hand Scoring System</w:t>
            </w:r>
          </w:p>
        </w:tc>
      </w:tr>
      <w:tr w:rsidR="00A707B0" w:rsidRPr="00B10E81" w14:paraId="232A14DD"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6027ACFD"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TIDE</w:t>
            </w:r>
          </w:p>
        </w:tc>
        <w:tc>
          <w:tcPr>
            <w:tcW w:w="8262" w:type="dxa"/>
            <w:shd w:val="clear" w:color="auto" w:fill="auto"/>
            <w:vAlign w:val="center"/>
            <w:hideMark/>
          </w:tcPr>
          <w:p w14:paraId="6D2442F8"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Information Distribution Engine</w:t>
            </w:r>
          </w:p>
        </w:tc>
      </w:tr>
      <w:tr w:rsidR="00A707B0" w:rsidRPr="00B10E81" w14:paraId="33DD3135"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206F2400"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TOMS</w:t>
            </w:r>
          </w:p>
        </w:tc>
        <w:tc>
          <w:tcPr>
            <w:tcW w:w="8262" w:type="dxa"/>
            <w:shd w:val="clear" w:color="auto" w:fill="B6E0FF"/>
            <w:vAlign w:val="center"/>
            <w:hideMark/>
          </w:tcPr>
          <w:p w14:paraId="62C4D2F0"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Operations Management System</w:t>
            </w:r>
          </w:p>
        </w:tc>
      </w:tr>
      <w:tr w:rsidR="00A707B0" w:rsidRPr="00B10E81" w14:paraId="019DF6C3" w14:textId="77777777">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47B586EF" w14:textId="77777777" w:rsidR="00A707B0" w:rsidRPr="00B10E81" w:rsidRDefault="00A707B0">
            <w:pPr>
              <w:spacing w:before="60" w:after="60"/>
              <w:rPr>
                <w:rFonts w:eastAsia="Times New Roman" w:cs="Arial"/>
                <w:i/>
                <w:iCs/>
                <w:color w:val="363636"/>
                <w:szCs w:val="24"/>
              </w:rPr>
            </w:pPr>
            <w:r w:rsidRPr="00B10E81">
              <w:rPr>
                <w:rFonts w:eastAsia="Times New Roman" w:cs="Arial"/>
                <w:i/>
                <w:iCs/>
                <w:color w:val="363636"/>
                <w:szCs w:val="24"/>
              </w:rPr>
              <w:t>UAAG</w:t>
            </w:r>
          </w:p>
        </w:tc>
        <w:tc>
          <w:tcPr>
            <w:tcW w:w="8262" w:type="dxa"/>
            <w:shd w:val="clear" w:color="auto" w:fill="auto"/>
            <w:vAlign w:val="center"/>
            <w:hideMark/>
          </w:tcPr>
          <w:p w14:paraId="1A066002" w14:textId="77777777" w:rsidR="00A707B0" w:rsidRPr="00B10E81" w:rsidRDefault="00A707B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Smarter Balanced Usability, Accessibility, and Accommodations Guidelines</w:t>
            </w:r>
          </w:p>
        </w:tc>
      </w:tr>
      <w:tr w:rsidR="00A707B0" w:rsidRPr="00B10E81" w14:paraId="51019526" w14:textId="7777777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241035A3" w14:textId="77777777" w:rsidR="00A707B0" w:rsidRPr="00B10E81" w:rsidRDefault="00A707B0">
            <w:pPr>
              <w:spacing w:before="60" w:after="60"/>
              <w:rPr>
                <w:rFonts w:eastAsia="Times New Roman" w:cs="Arial"/>
                <w:color w:val="363636"/>
                <w:szCs w:val="24"/>
              </w:rPr>
            </w:pPr>
            <w:r w:rsidRPr="00B10E81">
              <w:rPr>
                <w:rFonts w:eastAsia="Times New Roman" w:cs="Arial"/>
                <w:color w:val="363636"/>
                <w:szCs w:val="24"/>
              </w:rPr>
              <w:t>UDAs</w:t>
            </w:r>
          </w:p>
        </w:tc>
        <w:tc>
          <w:tcPr>
            <w:tcW w:w="8262" w:type="dxa"/>
            <w:shd w:val="clear" w:color="auto" w:fill="B6E0FF"/>
            <w:vAlign w:val="center"/>
            <w:hideMark/>
          </w:tcPr>
          <w:p w14:paraId="1CE67ACC" w14:textId="77777777" w:rsidR="00A707B0" w:rsidRPr="00B10E81" w:rsidRDefault="00A707B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universal tools, designated supports, and accommodations</w:t>
            </w:r>
          </w:p>
        </w:tc>
      </w:tr>
    </w:tbl>
    <w:p w14:paraId="2BB53FC5" w14:textId="77777777" w:rsidR="00A707B0" w:rsidRPr="008D6CE2" w:rsidRDefault="00A707B0" w:rsidP="008D6CE2">
      <w:pPr>
        <w:rPr>
          <w:rFonts w:asciiTheme="minorHAnsi" w:eastAsiaTheme="minorEastAsia" w:hAnsiTheme="minorHAnsi"/>
        </w:rPr>
      </w:pPr>
    </w:p>
    <w:sectPr w:rsidR="00A707B0" w:rsidRPr="008D6CE2" w:rsidSect="000025B8">
      <w:endnotePr>
        <w:numFmt w:val="decimal"/>
      </w:endnotePr>
      <w:pgSz w:w="12240" w:h="15840"/>
      <w:pgMar w:top="108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5BCCF" w14:textId="77777777" w:rsidR="007F34AC" w:rsidRDefault="007F34AC" w:rsidP="00A959C9">
      <w:pPr>
        <w:spacing w:after="0"/>
      </w:pPr>
      <w:r>
        <w:separator/>
      </w:r>
    </w:p>
  </w:endnote>
  <w:endnote w:type="continuationSeparator" w:id="0">
    <w:p w14:paraId="055B1179" w14:textId="77777777" w:rsidR="007F34AC" w:rsidRDefault="007F34AC" w:rsidP="00A959C9">
      <w:pPr>
        <w:spacing w:after="0"/>
      </w:pPr>
      <w:r>
        <w:continuationSeparator/>
      </w:r>
    </w:p>
  </w:endnote>
  <w:endnote w:type="continuationNotice" w:id="1">
    <w:p w14:paraId="27BA10F9" w14:textId="77777777" w:rsidR="007F34AC" w:rsidRDefault="007F34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Demi">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DF68" w14:textId="190152C8" w:rsidR="00A959C9" w:rsidRPr="00FF4F22" w:rsidRDefault="00617253">
    <w:pPr>
      <w:pStyle w:val="Footer"/>
    </w:pPr>
    <w:r>
      <w:t>202</w:t>
    </w:r>
    <w:r w:rsidR="00764BDE">
      <w:t>5</w:t>
    </w:r>
    <w:r>
      <w:t>–2</w:t>
    </w:r>
    <w:r w:rsidR="00764BDE">
      <w:t>6</w:t>
    </w:r>
    <w:r w:rsidR="006034D9">
      <w:t xml:space="preserve"> </w:t>
    </w:r>
    <w:r w:rsidR="00A959C9">
      <w:t>CAASPP Test Administrator Checklist</w:t>
    </w:r>
    <w:r w:rsidR="00A959C9">
      <w:tab/>
    </w:r>
    <w:r w:rsidR="008600E7" w:rsidRPr="00FF4F22">
      <w:fldChar w:fldCharType="begin"/>
    </w:r>
    <w:r w:rsidR="008600E7" w:rsidRPr="00FF4F22">
      <w:instrText xml:space="preserve"> PAGE   \* MERGEFORMAT </w:instrText>
    </w:r>
    <w:r w:rsidR="008600E7" w:rsidRPr="00FF4F22">
      <w:fldChar w:fldCharType="separate"/>
    </w:r>
    <w:r w:rsidR="008600E7" w:rsidRPr="00FF4F22">
      <w:t>1</w:t>
    </w:r>
    <w:r w:rsidR="008600E7" w:rsidRPr="00FF4F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6F62A" w14:textId="77777777" w:rsidR="007F34AC" w:rsidRDefault="007F34AC" w:rsidP="00A959C9">
      <w:pPr>
        <w:spacing w:after="0"/>
      </w:pPr>
      <w:r>
        <w:separator/>
      </w:r>
    </w:p>
  </w:footnote>
  <w:footnote w:type="continuationSeparator" w:id="0">
    <w:p w14:paraId="5A0A1344" w14:textId="77777777" w:rsidR="007F34AC" w:rsidRDefault="007F34AC" w:rsidP="00A959C9">
      <w:pPr>
        <w:spacing w:after="0"/>
      </w:pPr>
      <w:r>
        <w:continuationSeparator/>
      </w:r>
    </w:p>
  </w:footnote>
  <w:footnote w:type="continuationNotice" w:id="1">
    <w:p w14:paraId="308CA966" w14:textId="77777777" w:rsidR="007F34AC" w:rsidRDefault="007F34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11.2pt;height:211.2pt" o:bullet="t">
        <v:imagedata r:id="rId1" o:title="checkbox-unchecked-md[1]"/>
      </v:shape>
    </w:pict>
  </w:numPicBullet>
  <w:abstractNum w:abstractNumId="0" w15:restartNumberingAfterBreak="0">
    <w:nsid w:val="00451425"/>
    <w:multiLevelType w:val="hybridMultilevel"/>
    <w:tmpl w:val="7098E9EA"/>
    <w:lvl w:ilvl="0" w:tplc="04090003">
      <w:start w:val="1"/>
      <w:numFmt w:val="bullet"/>
      <w:lvlText w:val="o"/>
      <w:lvlPicBulletId w:val="0"/>
      <w:lvlJc w:val="left"/>
      <w:pPr>
        <w:ind w:left="1800" w:hanging="360"/>
      </w:pPr>
      <w:rPr>
        <w:rFonts w:ascii="Courier New" w:hAnsi="Courier New" w:cs="Courier New" w:hint="default"/>
        <w:color w:val="auto"/>
        <w:sz w:val="32"/>
        <w:szCs w:val="32"/>
      </w:rPr>
    </w:lvl>
    <w:lvl w:ilvl="1" w:tplc="2C727172">
      <w:start w:val="1"/>
      <w:numFmt w:val="bullet"/>
      <w:lvlText w:val=""/>
      <w:lvlPicBulletId w:val="0"/>
      <w:lvlJc w:val="left"/>
      <w:pPr>
        <w:ind w:left="2520" w:hanging="360"/>
      </w:pPr>
      <w:rPr>
        <w:rFonts w:ascii="Symbol" w:hAnsi="Symbol" w:hint="default"/>
        <w:color w:val="auto"/>
        <w:sz w:val="26"/>
        <w:szCs w:val="26"/>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6F3C09"/>
    <w:multiLevelType w:val="hybridMultilevel"/>
    <w:tmpl w:val="07BAA564"/>
    <w:lvl w:ilvl="0" w:tplc="2C727172">
      <w:start w:val="1"/>
      <w:numFmt w:val="bullet"/>
      <w:lvlText w:val=""/>
      <w:lvlPicBulletId w:val="0"/>
      <w:lvlJc w:val="left"/>
      <w:pPr>
        <w:ind w:left="720" w:hanging="360"/>
      </w:pPr>
      <w:rPr>
        <w:rFonts w:ascii="Symbol" w:hAnsi="Symbol" w:hint="default"/>
        <w:color w:val="auto"/>
        <w:sz w:val="26"/>
        <w:szCs w:val="26"/>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466"/>
    <w:multiLevelType w:val="hybridMultilevel"/>
    <w:tmpl w:val="82325786"/>
    <w:lvl w:ilvl="0" w:tplc="9D984228">
      <w:start w:val="1"/>
      <w:numFmt w:val="bullet"/>
      <w:lvlText w:val=""/>
      <w:lvlPicBulletId w:val="0"/>
      <w:lvlJc w:val="left"/>
      <w:pPr>
        <w:ind w:left="720" w:hanging="360"/>
      </w:pPr>
      <w:rPr>
        <w:rFonts w:ascii="Symbol" w:hAnsi="Symbol" w:hint="default"/>
        <w:color w:val="auto"/>
        <w:sz w:val="24"/>
        <w:szCs w:val="24"/>
      </w:rPr>
    </w:lvl>
    <w:lvl w:ilvl="1" w:tplc="2FDEB30E">
      <w:start w:val="1"/>
      <w:numFmt w:val="bullet"/>
      <w:lvlText w:val="o"/>
      <w:lvlJc w:val="left"/>
      <w:pPr>
        <w:ind w:left="99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F4CAA"/>
    <w:multiLevelType w:val="hybridMultilevel"/>
    <w:tmpl w:val="D474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E103F"/>
    <w:multiLevelType w:val="hybridMultilevel"/>
    <w:tmpl w:val="03704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439F8"/>
    <w:multiLevelType w:val="hybridMultilevel"/>
    <w:tmpl w:val="5B681F9C"/>
    <w:lvl w:ilvl="0" w:tplc="D82C9A8A">
      <w:start w:val="1"/>
      <w:numFmt w:val="bullet"/>
      <w:lvlText w:val=""/>
      <w:lvlPicBulletId w:val="0"/>
      <w:lvlJc w:val="left"/>
      <w:pPr>
        <w:ind w:left="1440" w:hanging="360"/>
      </w:pPr>
      <w:rPr>
        <w:rFonts w:ascii="Symbol" w:hAnsi="Symbol" w:hint="default"/>
        <w:color w:val="auto"/>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0F4248"/>
    <w:multiLevelType w:val="hybridMultilevel"/>
    <w:tmpl w:val="4D4E02AA"/>
    <w:lvl w:ilvl="0" w:tplc="04090001">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C360B"/>
    <w:multiLevelType w:val="multilevel"/>
    <w:tmpl w:val="0D60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D25C9F"/>
    <w:multiLevelType w:val="hybridMultilevel"/>
    <w:tmpl w:val="D74E6240"/>
    <w:lvl w:ilvl="0" w:tplc="DE002DE0">
      <w:start w:val="1"/>
      <w:numFmt w:val="bullet"/>
      <w:lvlText w:val=""/>
      <w:lvlPicBulletId w:val="0"/>
      <w:lvlJc w:val="left"/>
      <w:pPr>
        <w:ind w:left="720" w:hanging="360"/>
      </w:pPr>
      <w:rPr>
        <w:rFonts w:ascii="Symbol" w:hAnsi="Symbol" w:hint="default"/>
        <w:color w:val="auto"/>
        <w:sz w:val="26"/>
        <w:szCs w:val="26"/>
      </w:rPr>
    </w:lvl>
    <w:lvl w:ilvl="1" w:tplc="96A49F2E">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A40FE"/>
    <w:multiLevelType w:val="hybridMultilevel"/>
    <w:tmpl w:val="38B8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94BE0"/>
    <w:multiLevelType w:val="hybridMultilevel"/>
    <w:tmpl w:val="DED07ADA"/>
    <w:lvl w:ilvl="0" w:tplc="E39EAA26">
      <w:start w:val="1"/>
      <w:numFmt w:val="bullet"/>
      <w:pStyle w:val="ListParagraph"/>
      <w:lvlText w:val=""/>
      <w:lvlPicBulletId w:val="0"/>
      <w:lvlJc w:val="left"/>
      <w:pPr>
        <w:ind w:left="1440" w:hanging="360"/>
      </w:pPr>
      <w:rPr>
        <w:rFonts w:ascii="Symbol" w:hAnsi="Symbol" w:hint="default"/>
        <w:color w:val="auto"/>
        <w:sz w:val="26"/>
        <w:szCs w:val="26"/>
      </w:rPr>
    </w:lvl>
    <w:lvl w:ilvl="1" w:tplc="8CE6BB5A">
      <w:start w:val="1"/>
      <w:numFmt w:val="bullet"/>
      <w:lvlText w:val="o"/>
      <w:lvlJc w:val="left"/>
      <w:pPr>
        <w:ind w:left="2160" w:hanging="360"/>
      </w:pPr>
      <w:rPr>
        <w:rFonts w:ascii="Courier New" w:hAnsi="Courier New" w:cs="Courier New" w:hint="default"/>
        <w:sz w:val="32"/>
        <w:szCs w:val="3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93775E"/>
    <w:multiLevelType w:val="hybridMultilevel"/>
    <w:tmpl w:val="C722E02A"/>
    <w:lvl w:ilvl="0" w:tplc="CB10E3E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3F1313"/>
    <w:multiLevelType w:val="hybridMultilevel"/>
    <w:tmpl w:val="FB22F5E0"/>
    <w:lvl w:ilvl="0" w:tplc="2C727172">
      <w:start w:val="1"/>
      <w:numFmt w:val="bullet"/>
      <w:lvlText w:val=""/>
      <w:lvlPicBulletId w:val="0"/>
      <w:lvlJc w:val="left"/>
      <w:pPr>
        <w:ind w:left="1080" w:hanging="72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84635"/>
    <w:multiLevelType w:val="hybridMultilevel"/>
    <w:tmpl w:val="81EA5F74"/>
    <w:lvl w:ilvl="0" w:tplc="658E742A">
      <w:start w:val="1"/>
      <w:numFmt w:val="bullet"/>
      <w:lvlText w:val=""/>
      <w:lvlPicBulletId w:val="0"/>
      <w:lvlJc w:val="left"/>
      <w:pPr>
        <w:ind w:left="720" w:hanging="360"/>
      </w:pPr>
      <w:rPr>
        <w:rFonts w:ascii="Symbol" w:hAnsi="Symbol" w:hint="default"/>
        <w:color w:val="auto"/>
        <w:sz w:val="24"/>
        <w:szCs w:val="24"/>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D1364"/>
    <w:multiLevelType w:val="hybridMultilevel"/>
    <w:tmpl w:val="E13E9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042D0"/>
    <w:multiLevelType w:val="hybridMultilevel"/>
    <w:tmpl w:val="2C16981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14140"/>
    <w:multiLevelType w:val="hybridMultilevel"/>
    <w:tmpl w:val="FCAE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E35A2B"/>
    <w:multiLevelType w:val="hybridMultilevel"/>
    <w:tmpl w:val="E4BCBC64"/>
    <w:lvl w:ilvl="0" w:tplc="322650A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80445"/>
    <w:multiLevelType w:val="hybridMultilevel"/>
    <w:tmpl w:val="0D24829C"/>
    <w:lvl w:ilvl="0" w:tplc="2C727172">
      <w:start w:val="1"/>
      <w:numFmt w:val="bullet"/>
      <w:lvlText w:val=""/>
      <w:lvlPicBulletId w:val="0"/>
      <w:lvlJc w:val="left"/>
      <w:pPr>
        <w:ind w:left="720" w:hanging="360"/>
      </w:pPr>
      <w:rPr>
        <w:rFonts w:ascii="Symbol" w:hAnsi="Symbol" w:hint="default"/>
        <w:color w:val="auto"/>
        <w:sz w:val="26"/>
        <w:szCs w:val="26"/>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55660"/>
    <w:multiLevelType w:val="hybridMultilevel"/>
    <w:tmpl w:val="C884116E"/>
    <w:lvl w:ilvl="0" w:tplc="2C727172">
      <w:start w:val="1"/>
      <w:numFmt w:val="bullet"/>
      <w:lvlText w:val=""/>
      <w:lvlPicBulletId w:val="0"/>
      <w:lvlJc w:val="left"/>
      <w:pPr>
        <w:ind w:left="1080" w:hanging="360"/>
      </w:pPr>
      <w:rPr>
        <w:rFonts w:ascii="Symbol" w:hAnsi="Symbol" w:hint="default"/>
        <w:color w:val="auto"/>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ED38C6"/>
    <w:multiLevelType w:val="hybridMultilevel"/>
    <w:tmpl w:val="98740576"/>
    <w:lvl w:ilvl="0" w:tplc="D5E06EAA">
      <w:start w:val="1"/>
      <w:numFmt w:val="bullet"/>
      <w:lvlText w:val=""/>
      <w:lvlPicBulletId w:val="0"/>
      <w:lvlJc w:val="left"/>
      <w:pPr>
        <w:ind w:left="720" w:hanging="360"/>
      </w:pPr>
      <w:rPr>
        <w:rFonts w:ascii="Symbol" w:hAnsi="Symbol" w:hint="default"/>
        <w:color w:val="auto"/>
        <w:sz w:val="24"/>
        <w:szCs w:val="24"/>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8C7237"/>
    <w:multiLevelType w:val="hybridMultilevel"/>
    <w:tmpl w:val="124AF09E"/>
    <w:lvl w:ilvl="0" w:tplc="F38618DE">
      <w:start w:val="1"/>
      <w:numFmt w:val="bullet"/>
      <w:lvlText w:val=""/>
      <w:lvlPicBulletId w:val="0"/>
      <w:lvlJc w:val="left"/>
      <w:pPr>
        <w:ind w:left="720" w:hanging="360"/>
      </w:pPr>
      <w:rPr>
        <w:rFonts w:ascii="Symbol" w:hAnsi="Symbol" w:hint="default"/>
        <w:color w:val="auto"/>
        <w:sz w:val="24"/>
        <w:szCs w:val="24"/>
      </w:rPr>
    </w:lvl>
    <w:lvl w:ilvl="1" w:tplc="A76AFF72">
      <w:start w:val="1"/>
      <w:numFmt w:val="bullet"/>
      <w:lvlText w:val="o"/>
      <w:lvlJc w:val="left"/>
      <w:pPr>
        <w:ind w:left="1440" w:hanging="360"/>
      </w:pPr>
      <w:rPr>
        <w:rFonts w:ascii="Courier New" w:hAnsi="Courier New" w:cs="Courier New" w:hint="default"/>
        <w:sz w:val="32"/>
        <w:szCs w:val="32"/>
      </w:rPr>
    </w:lvl>
    <w:lvl w:ilvl="2" w:tplc="72DE1C82">
      <w:start w:val="1"/>
      <w:numFmt w:val="bullet"/>
      <w:lvlText w:val=""/>
      <w:lvlJc w:val="left"/>
      <w:pPr>
        <w:ind w:left="2160" w:hanging="360"/>
      </w:pPr>
      <w:rPr>
        <w:rFonts w:ascii="Wingdings" w:hAnsi="Wingdings" w:hint="default"/>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303F8"/>
    <w:multiLevelType w:val="hybridMultilevel"/>
    <w:tmpl w:val="F03028B8"/>
    <w:lvl w:ilvl="0" w:tplc="2C727172">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96EEF"/>
    <w:multiLevelType w:val="hybridMultilevel"/>
    <w:tmpl w:val="2FA4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5050F"/>
    <w:multiLevelType w:val="hybridMultilevel"/>
    <w:tmpl w:val="2FCC2414"/>
    <w:lvl w:ilvl="0" w:tplc="2C727172">
      <w:start w:val="1"/>
      <w:numFmt w:val="bullet"/>
      <w:lvlText w:val=""/>
      <w:lvlPicBulletId w:val="0"/>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8138E"/>
    <w:multiLevelType w:val="hybridMultilevel"/>
    <w:tmpl w:val="BAC0061E"/>
    <w:lvl w:ilvl="0" w:tplc="CB646B16">
      <w:start w:val="1"/>
      <w:numFmt w:val="bullet"/>
      <w:lvlText w:val=""/>
      <w:lvlPicBulletId w:val="0"/>
      <w:lvlJc w:val="left"/>
      <w:pPr>
        <w:ind w:left="720" w:hanging="360"/>
      </w:pPr>
      <w:rPr>
        <w:rFonts w:ascii="Symbol" w:hAnsi="Symbol" w:hint="default"/>
        <w:color w:val="auto"/>
        <w:sz w:val="24"/>
        <w:szCs w:val="24"/>
      </w:rPr>
    </w:lvl>
    <w:lvl w:ilvl="1" w:tplc="0388F43E">
      <w:start w:val="1"/>
      <w:numFmt w:val="bullet"/>
      <w:lvlText w:val="o"/>
      <w:lvlJc w:val="left"/>
      <w:pPr>
        <w:ind w:left="144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2325C"/>
    <w:multiLevelType w:val="multilevel"/>
    <w:tmpl w:val="5858BB02"/>
    <w:lvl w:ilvl="0">
      <w:start w:val="1"/>
      <w:numFmt w:val="bullet"/>
      <w:lvlText w:val="●"/>
      <w:lvlPicBulletId w:val="0"/>
      <w:lvlJc w:val="left"/>
      <w:pPr>
        <w:ind w:left="792" w:hanging="360"/>
      </w:pPr>
      <w:rPr>
        <w:rFonts w:ascii="Arial" w:hAnsi="Arial" w:cs="Arial" w:hint="default"/>
        <w:bCs/>
        <w:iCs w:val="0"/>
        <w:color w:val="000000" w:themeColor="text1"/>
        <w:sz w:val="24"/>
        <w:szCs w:val="24"/>
      </w:rPr>
    </w:lvl>
    <w:lvl w:ilvl="1">
      <w:start w:val="1"/>
      <w:numFmt w:val="bullet"/>
      <w:lvlText w:val="o"/>
      <w:lvlJc w:val="left"/>
      <w:pPr>
        <w:ind w:left="1512" w:hanging="360"/>
      </w:pPr>
      <w:rPr>
        <w:rFonts w:ascii="Courier New" w:hAnsi="Courier New" w:cs="Courier New" w:hint="default"/>
        <w:sz w:val="32"/>
        <w:szCs w:val="28"/>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7" w15:restartNumberingAfterBreak="0">
    <w:nsid w:val="508D0166"/>
    <w:multiLevelType w:val="hybridMultilevel"/>
    <w:tmpl w:val="83A6FBF8"/>
    <w:lvl w:ilvl="0" w:tplc="25FA69A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B7874"/>
    <w:multiLevelType w:val="hybridMultilevel"/>
    <w:tmpl w:val="5186FC4A"/>
    <w:lvl w:ilvl="0" w:tplc="2C727172">
      <w:start w:val="1"/>
      <w:numFmt w:val="bullet"/>
      <w:lvlText w:val=""/>
      <w:lvlPicBulletId w:val="0"/>
      <w:lvlJc w:val="left"/>
      <w:pPr>
        <w:ind w:left="720" w:hanging="360"/>
      </w:pPr>
      <w:rPr>
        <w:rFonts w:ascii="Symbol" w:hAnsi="Symbol" w:hint="default"/>
        <w:color w:val="auto"/>
        <w:sz w:val="26"/>
        <w:szCs w:val="26"/>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6961BB"/>
    <w:multiLevelType w:val="hybridMultilevel"/>
    <w:tmpl w:val="5288A918"/>
    <w:lvl w:ilvl="0" w:tplc="D9367230">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3A46CE"/>
    <w:multiLevelType w:val="hybridMultilevel"/>
    <w:tmpl w:val="2A40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40DEE"/>
    <w:multiLevelType w:val="hybridMultilevel"/>
    <w:tmpl w:val="6F9E9AAE"/>
    <w:lvl w:ilvl="0" w:tplc="2C727172">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A2017"/>
    <w:multiLevelType w:val="hybridMultilevel"/>
    <w:tmpl w:val="6F8A91A2"/>
    <w:lvl w:ilvl="0" w:tplc="2C727172">
      <w:start w:val="1"/>
      <w:numFmt w:val="bullet"/>
      <w:lvlText w:val=""/>
      <w:lvlPicBulletId w:val="0"/>
      <w:lvlJc w:val="left"/>
      <w:pPr>
        <w:ind w:left="720" w:hanging="360"/>
      </w:pPr>
      <w:rPr>
        <w:rFonts w:ascii="Symbol" w:hAnsi="Symbol" w:hint="default"/>
        <w:color w:val="auto"/>
        <w:sz w:val="26"/>
        <w:szCs w:val="26"/>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03378"/>
    <w:multiLevelType w:val="multilevel"/>
    <w:tmpl w:val="8532723C"/>
    <w:lvl w:ilvl="0">
      <w:start w:val="1"/>
      <w:numFmt w:val="bullet"/>
      <w:lvlText w:val="●"/>
      <w:lvlPicBulletId w:val="0"/>
      <w:lvlJc w:val="left"/>
      <w:pPr>
        <w:ind w:left="792" w:hanging="360"/>
      </w:pPr>
      <w:rPr>
        <w:rFonts w:ascii="Arial" w:hAnsi="Arial" w:cs="Arial" w:hint="default"/>
        <w:bCs/>
        <w:iCs w:val="0"/>
        <w:color w:val="000000" w:themeColor="text1"/>
        <w:sz w:val="24"/>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4" w15:restartNumberingAfterBreak="0">
    <w:nsid w:val="5E117B4B"/>
    <w:multiLevelType w:val="hybridMultilevel"/>
    <w:tmpl w:val="A24A883A"/>
    <w:lvl w:ilvl="0" w:tplc="C16E0EA6">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67FFC"/>
    <w:multiLevelType w:val="hybridMultilevel"/>
    <w:tmpl w:val="D7F6B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981652"/>
    <w:multiLevelType w:val="hybridMultilevel"/>
    <w:tmpl w:val="717059A0"/>
    <w:lvl w:ilvl="0" w:tplc="AEC08544">
      <w:start w:val="1"/>
      <w:numFmt w:val="bullet"/>
      <w:lvlText w:val="o"/>
      <w:lvlJc w:val="left"/>
      <w:pPr>
        <w:ind w:left="2880" w:hanging="360"/>
      </w:pPr>
      <w:rPr>
        <w:rFonts w:ascii="Courier New" w:hAnsi="Courier New" w:cs="Courier New" w:hint="default"/>
        <w:sz w:val="32"/>
        <w:szCs w:val="3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7EB38F5"/>
    <w:multiLevelType w:val="hybridMultilevel"/>
    <w:tmpl w:val="C33ED5EA"/>
    <w:lvl w:ilvl="0" w:tplc="2C727172">
      <w:start w:val="1"/>
      <w:numFmt w:val="bullet"/>
      <w:lvlText w:val=""/>
      <w:lvlPicBulletId w:val="0"/>
      <w:lvlJc w:val="left"/>
      <w:pPr>
        <w:ind w:left="720" w:hanging="360"/>
      </w:pPr>
      <w:rPr>
        <w:rFonts w:ascii="Symbol" w:hAnsi="Symbol" w:hint="default"/>
        <w:color w:val="auto"/>
        <w:sz w:val="26"/>
        <w:szCs w:val="26"/>
      </w:rPr>
    </w:lvl>
    <w:lvl w:ilvl="1" w:tplc="9D984228">
      <w:start w:val="1"/>
      <w:numFmt w:val="bullet"/>
      <w:lvlText w:val=""/>
      <w:lvlPicBulletId w:val="0"/>
      <w:lvlJc w:val="left"/>
      <w:pPr>
        <w:ind w:left="1440" w:hanging="360"/>
      </w:pPr>
      <w:rPr>
        <w:rFonts w:ascii="Symbol" w:hAnsi="Symbol" w:hint="default"/>
        <w:color w:val="auto"/>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B7AF8"/>
    <w:multiLevelType w:val="hybridMultilevel"/>
    <w:tmpl w:val="A65E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C4528"/>
    <w:multiLevelType w:val="hybridMultilevel"/>
    <w:tmpl w:val="9CA8766A"/>
    <w:lvl w:ilvl="0" w:tplc="04090001">
      <w:start w:val="1"/>
      <w:numFmt w:val="bullet"/>
      <w:lvlText w:val=""/>
      <w:lvlPicBulletId w:val="0"/>
      <w:lvlJc w:val="left"/>
      <w:pPr>
        <w:ind w:left="720" w:hanging="360"/>
      </w:pPr>
      <w:rPr>
        <w:rFonts w:ascii="Symbol" w:hAnsi="Symbol" w:hint="default"/>
        <w:color w:val="auto"/>
        <w:sz w:val="26"/>
        <w:szCs w:val="26"/>
      </w:rPr>
    </w:lvl>
    <w:lvl w:ilvl="1" w:tplc="DD48AFDE">
      <w:start w:val="1"/>
      <w:numFmt w:val="bullet"/>
      <w:pStyle w:val="ListParagraphsub1"/>
      <w:lvlText w:val="o"/>
      <w:lvlJc w:val="left"/>
      <w:pPr>
        <w:ind w:left="72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E7E57"/>
    <w:multiLevelType w:val="hybridMultilevel"/>
    <w:tmpl w:val="3590457E"/>
    <w:lvl w:ilvl="0" w:tplc="322650A2">
      <w:numFmt w:val="bullet"/>
      <w:lvlText w:val="•"/>
      <w:lvlJc w:val="left"/>
      <w:pPr>
        <w:ind w:left="180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047E41"/>
    <w:multiLevelType w:val="hybridMultilevel"/>
    <w:tmpl w:val="CD00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840399">
    <w:abstractNumId w:val="3"/>
  </w:num>
  <w:num w:numId="2" w16cid:durableId="923949723">
    <w:abstractNumId w:val="17"/>
  </w:num>
  <w:num w:numId="3" w16cid:durableId="2104373678">
    <w:abstractNumId w:val="40"/>
  </w:num>
  <w:num w:numId="4" w16cid:durableId="590746263">
    <w:abstractNumId w:val="15"/>
  </w:num>
  <w:num w:numId="5" w16cid:durableId="1596860241">
    <w:abstractNumId w:val="20"/>
  </w:num>
  <w:num w:numId="6" w16cid:durableId="1133526575">
    <w:abstractNumId w:val="16"/>
  </w:num>
  <w:num w:numId="7" w16cid:durableId="104614295">
    <w:abstractNumId w:val="23"/>
  </w:num>
  <w:num w:numId="8" w16cid:durableId="1138839491">
    <w:abstractNumId w:val="41"/>
  </w:num>
  <w:num w:numId="9" w16cid:durableId="1731347549">
    <w:abstractNumId w:val="9"/>
  </w:num>
  <w:num w:numId="10" w16cid:durableId="1363940311">
    <w:abstractNumId w:val="35"/>
  </w:num>
  <w:num w:numId="11" w16cid:durableId="1479493823">
    <w:abstractNumId w:val="4"/>
  </w:num>
  <w:num w:numId="12" w16cid:durableId="2118719929">
    <w:abstractNumId w:val="30"/>
  </w:num>
  <w:num w:numId="13" w16cid:durableId="1788158235">
    <w:abstractNumId w:val="38"/>
  </w:num>
  <w:num w:numId="14" w16cid:durableId="1592658628">
    <w:abstractNumId w:val="2"/>
  </w:num>
  <w:num w:numId="15" w16cid:durableId="1379551640">
    <w:abstractNumId w:val="32"/>
  </w:num>
  <w:num w:numId="16" w16cid:durableId="119804419">
    <w:abstractNumId w:val="29"/>
  </w:num>
  <w:num w:numId="17" w16cid:durableId="369961677">
    <w:abstractNumId w:val="5"/>
  </w:num>
  <w:num w:numId="18" w16cid:durableId="1986004694">
    <w:abstractNumId w:val="0"/>
  </w:num>
  <w:num w:numId="19" w16cid:durableId="419638860">
    <w:abstractNumId w:val="12"/>
  </w:num>
  <w:num w:numId="20" w16cid:durableId="940912883">
    <w:abstractNumId w:val="18"/>
  </w:num>
  <w:num w:numId="21" w16cid:durableId="712005798">
    <w:abstractNumId w:val="21"/>
  </w:num>
  <w:num w:numId="22" w16cid:durableId="1347832338">
    <w:abstractNumId w:val="25"/>
  </w:num>
  <w:num w:numId="23" w16cid:durableId="1496456659">
    <w:abstractNumId w:val="13"/>
  </w:num>
  <w:num w:numId="24" w16cid:durableId="1405758289">
    <w:abstractNumId w:val="26"/>
  </w:num>
  <w:num w:numId="25" w16cid:durableId="1009138387">
    <w:abstractNumId w:val="28"/>
  </w:num>
  <w:num w:numId="26" w16cid:durableId="576986822">
    <w:abstractNumId w:val="22"/>
  </w:num>
  <w:num w:numId="27" w16cid:durableId="2060779785">
    <w:abstractNumId w:val="33"/>
  </w:num>
  <w:num w:numId="28" w16cid:durableId="651829541">
    <w:abstractNumId w:val="14"/>
  </w:num>
  <w:num w:numId="29" w16cid:durableId="1698506907">
    <w:abstractNumId w:val="37"/>
  </w:num>
  <w:num w:numId="30" w16cid:durableId="711803489">
    <w:abstractNumId w:val="19"/>
  </w:num>
  <w:num w:numId="31" w16cid:durableId="1568027798">
    <w:abstractNumId w:val="1"/>
  </w:num>
  <w:num w:numId="32" w16cid:durableId="2069186186">
    <w:abstractNumId w:val="31"/>
  </w:num>
  <w:num w:numId="33" w16cid:durableId="598219909">
    <w:abstractNumId w:val="24"/>
  </w:num>
  <w:num w:numId="34" w16cid:durableId="822350254">
    <w:abstractNumId w:val="11"/>
  </w:num>
  <w:num w:numId="35" w16cid:durableId="1033992977">
    <w:abstractNumId w:val="10"/>
  </w:num>
  <w:num w:numId="36" w16cid:durableId="992216161">
    <w:abstractNumId w:val="7"/>
  </w:num>
  <w:num w:numId="37" w16cid:durableId="668215585">
    <w:abstractNumId w:val="6"/>
  </w:num>
  <w:num w:numId="38" w16cid:durableId="1826971876">
    <w:abstractNumId w:val="34"/>
  </w:num>
  <w:num w:numId="39" w16cid:durableId="293878400">
    <w:abstractNumId w:val="36"/>
  </w:num>
  <w:num w:numId="40" w16cid:durableId="55515676">
    <w:abstractNumId w:val="27"/>
  </w:num>
  <w:num w:numId="41" w16cid:durableId="2063282921">
    <w:abstractNumId w:val="39"/>
  </w:num>
  <w:num w:numId="42" w16cid:durableId="237908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9"/>
    <w:rsid w:val="00000902"/>
    <w:rsid w:val="00001565"/>
    <w:rsid w:val="000025B8"/>
    <w:rsid w:val="0001737C"/>
    <w:rsid w:val="000201D7"/>
    <w:rsid w:val="000206DD"/>
    <w:rsid w:val="00023F22"/>
    <w:rsid w:val="0002541A"/>
    <w:rsid w:val="00025CC1"/>
    <w:rsid w:val="00030918"/>
    <w:rsid w:val="00031E12"/>
    <w:rsid w:val="00036771"/>
    <w:rsid w:val="000369C7"/>
    <w:rsid w:val="0004253C"/>
    <w:rsid w:val="00042FAC"/>
    <w:rsid w:val="00043DF1"/>
    <w:rsid w:val="00044D4C"/>
    <w:rsid w:val="000451A3"/>
    <w:rsid w:val="000455BC"/>
    <w:rsid w:val="000467AF"/>
    <w:rsid w:val="0005079F"/>
    <w:rsid w:val="00050CD8"/>
    <w:rsid w:val="000527F3"/>
    <w:rsid w:val="0005497B"/>
    <w:rsid w:val="00061FD5"/>
    <w:rsid w:val="0006316E"/>
    <w:rsid w:val="00064CF1"/>
    <w:rsid w:val="00071118"/>
    <w:rsid w:val="00073668"/>
    <w:rsid w:val="00074324"/>
    <w:rsid w:val="00076152"/>
    <w:rsid w:val="000768E4"/>
    <w:rsid w:val="0007783E"/>
    <w:rsid w:val="00087A7F"/>
    <w:rsid w:val="00087AD2"/>
    <w:rsid w:val="00091814"/>
    <w:rsid w:val="00095CCC"/>
    <w:rsid w:val="000A3146"/>
    <w:rsid w:val="000A5F62"/>
    <w:rsid w:val="000A6DCB"/>
    <w:rsid w:val="000B1B3C"/>
    <w:rsid w:val="000B48E7"/>
    <w:rsid w:val="000B5699"/>
    <w:rsid w:val="000B7AFC"/>
    <w:rsid w:val="000C2E37"/>
    <w:rsid w:val="000C5F4C"/>
    <w:rsid w:val="000C63A9"/>
    <w:rsid w:val="000C6F12"/>
    <w:rsid w:val="000C71C7"/>
    <w:rsid w:val="000D1A08"/>
    <w:rsid w:val="000D6845"/>
    <w:rsid w:val="000E1AE0"/>
    <w:rsid w:val="000E2C31"/>
    <w:rsid w:val="000E3DA8"/>
    <w:rsid w:val="000F18E4"/>
    <w:rsid w:val="000F2EB3"/>
    <w:rsid w:val="000F3007"/>
    <w:rsid w:val="000F55D8"/>
    <w:rsid w:val="000F690F"/>
    <w:rsid w:val="00100CAE"/>
    <w:rsid w:val="00101DD2"/>
    <w:rsid w:val="001107FF"/>
    <w:rsid w:val="00110C2E"/>
    <w:rsid w:val="001141FE"/>
    <w:rsid w:val="00114787"/>
    <w:rsid w:val="00117641"/>
    <w:rsid w:val="00120958"/>
    <w:rsid w:val="00121E7A"/>
    <w:rsid w:val="0012273E"/>
    <w:rsid w:val="00122FCF"/>
    <w:rsid w:val="0012493C"/>
    <w:rsid w:val="00125C0E"/>
    <w:rsid w:val="00126F4A"/>
    <w:rsid w:val="00135000"/>
    <w:rsid w:val="00135904"/>
    <w:rsid w:val="001362D6"/>
    <w:rsid w:val="001410F1"/>
    <w:rsid w:val="00141642"/>
    <w:rsid w:val="00143663"/>
    <w:rsid w:val="0014464D"/>
    <w:rsid w:val="00144E60"/>
    <w:rsid w:val="00144FD1"/>
    <w:rsid w:val="0014568A"/>
    <w:rsid w:val="0014729F"/>
    <w:rsid w:val="00147404"/>
    <w:rsid w:val="0015283E"/>
    <w:rsid w:val="00155219"/>
    <w:rsid w:val="00156129"/>
    <w:rsid w:val="00156302"/>
    <w:rsid w:val="00156CC0"/>
    <w:rsid w:val="00163811"/>
    <w:rsid w:val="00166A56"/>
    <w:rsid w:val="001709FB"/>
    <w:rsid w:val="00171178"/>
    <w:rsid w:val="001723C4"/>
    <w:rsid w:val="00174110"/>
    <w:rsid w:val="00176422"/>
    <w:rsid w:val="00177502"/>
    <w:rsid w:val="00183DF1"/>
    <w:rsid w:val="00184122"/>
    <w:rsid w:val="00185BC1"/>
    <w:rsid w:val="001867D6"/>
    <w:rsid w:val="0019057F"/>
    <w:rsid w:val="001918B1"/>
    <w:rsid w:val="0019324D"/>
    <w:rsid w:val="001A12CB"/>
    <w:rsid w:val="001A7AB4"/>
    <w:rsid w:val="001B08A4"/>
    <w:rsid w:val="001B1B65"/>
    <w:rsid w:val="001B5F33"/>
    <w:rsid w:val="001B6194"/>
    <w:rsid w:val="001C0250"/>
    <w:rsid w:val="001C178C"/>
    <w:rsid w:val="001C1B37"/>
    <w:rsid w:val="001C2D3F"/>
    <w:rsid w:val="001C3309"/>
    <w:rsid w:val="001C4614"/>
    <w:rsid w:val="001C5CEA"/>
    <w:rsid w:val="001D0906"/>
    <w:rsid w:val="001D1325"/>
    <w:rsid w:val="001D41B5"/>
    <w:rsid w:val="001D4EA9"/>
    <w:rsid w:val="001D4FB5"/>
    <w:rsid w:val="001E11F8"/>
    <w:rsid w:val="001E1898"/>
    <w:rsid w:val="001E3376"/>
    <w:rsid w:val="001E641C"/>
    <w:rsid w:val="001F72D2"/>
    <w:rsid w:val="002010E5"/>
    <w:rsid w:val="0020253D"/>
    <w:rsid w:val="00203D24"/>
    <w:rsid w:val="0020411A"/>
    <w:rsid w:val="00204395"/>
    <w:rsid w:val="002070AB"/>
    <w:rsid w:val="002118BF"/>
    <w:rsid w:val="002149B2"/>
    <w:rsid w:val="002221B8"/>
    <w:rsid w:val="00222876"/>
    <w:rsid w:val="00222DED"/>
    <w:rsid w:val="00225B81"/>
    <w:rsid w:val="00226494"/>
    <w:rsid w:val="0023022A"/>
    <w:rsid w:val="00233641"/>
    <w:rsid w:val="00243E40"/>
    <w:rsid w:val="00244834"/>
    <w:rsid w:val="0024529B"/>
    <w:rsid w:val="002456CA"/>
    <w:rsid w:val="00253CE0"/>
    <w:rsid w:val="00255185"/>
    <w:rsid w:val="00256660"/>
    <w:rsid w:val="00256AE7"/>
    <w:rsid w:val="0025720C"/>
    <w:rsid w:val="00261676"/>
    <w:rsid w:val="002627D4"/>
    <w:rsid w:val="00263754"/>
    <w:rsid w:val="002638D6"/>
    <w:rsid w:val="00264984"/>
    <w:rsid w:val="00274B8F"/>
    <w:rsid w:val="00275C80"/>
    <w:rsid w:val="00285547"/>
    <w:rsid w:val="002876E2"/>
    <w:rsid w:val="00291F07"/>
    <w:rsid w:val="00294F87"/>
    <w:rsid w:val="00296607"/>
    <w:rsid w:val="00296684"/>
    <w:rsid w:val="002A1BDA"/>
    <w:rsid w:val="002A26FF"/>
    <w:rsid w:val="002A4E17"/>
    <w:rsid w:val="002A5A6C"/>
    <w:rsid w:val="002B37AD"/>
    <w:rsid w:val="002B4D87"/>
    <w:rsid w:val="002B6186"/>
    <w:rsid w:val="002B6411"/>
    <w:rsid w:val="002B6890"/>
    <w:rsid w:val="002C04B1"/>
    <w:rsid w:val="002C0689"/>
    <w:rsid w:val="002C0CC2"/>
    <w:rsid w:val="002C5043"/>
    <w:rsid w:val="002C596A"/>
    <w:rsid w:val="002C63BF"/>
    <w:rsid w:val="002D4690"/>
    <w:rsid w:val="002D531F"/>
    <w:rsid w:val="002E0BB0"/>
    <w:rsid w:val="002E1000"/>
    <w:rsid w:val="002E1A1E"/>
    <w:rsid w:val="002E2DA6"/>
    <w:rsid w:val="002E2E97"/>
    <w:rsid w:val="002E4EF1"/>
    <w:rsid w:val="002E69D4"/>
    <w:rsid w:val="002E79DE"/>
    <w:rsid w:val="002F5965"/>
    <w:rsid w:val="002F68CC"/>
    <w:rsid w:val="00300AE0"/>
    <w:rsid w:val="003051AD"/>
    <w:rsid w:val="00306CBD"/>
    <w:rsid w:val="00307D45"/>
    <w:rsid w:val="00311479"/>
    <w:rsid w:val="003143F8"/>
    <w:rsid w:val="003165FF"/>
    <w:rsid w:val="00320108"/>
    <w:rsid w:val="00323F1F"/>
    <w:rsid w:val="0033251E"/>
    <w:rsid w:val="00340CA1"/>
    <w:rsid w:val="003469C5"/>
    <w:rsid w:val="003527C2"/>
    <w:rsid w:val="0035349F"/>
    <w:rsid w:val="00354A73"/>
    <w:rsid w:val="003551D6"/>
    <w:rsid w:val="0035706A"/>
    <w:rsid w:val="00361499"/>
    <w:rsid w:val="0036210E"/>
    <w:rsid w:val="003663DC"/>
    <w:rsid w:val="00373A23"/>
    <w:rsid w:val="00375F2A"/>
    <w:rsid w:val="00381031"/>
    <w:rsid w:val="00381ACC"/>
    <w:rsid w:val="0038263B"/>
    <w:rsid w:val="00384A4A"/>
    <w:rsid w:val="00386431"/>
    <w:rsid w:val="003903B9"/>
    <w:rsid w:val="003924DE"/>
    <w:rsid w:val="00394F9E"/>
    <w:rsid w:val="00395492"/>
    <w:rsid w:val="0039612E"/>
    <w:rsid w:val="003A52C1"/>
    <w:rsid w:val="003B0BAA"/>
    <w:rsid w:val="003B20E1"/>
    <w:rsid w:val="003B2BD7"/>
    <w:rsid w:val="003B4381"/>
    <w:rsid w:val="003B471F"/>
    <w:rsid w:val="003C4FA9"/>
    <w:rsid w:val="003C738A"/>
    <w:rsid w:val="003D14DF"/>
    <w:rsid w:val="003D1A5E"/>
    <w:rsid w:val="003D6B3A"/>
    <w:rsid w:val="003E28B7"/>
    <w:rsid w:val="003E33DB"/>
    <w:rsid w:val="003E51FE"/>
    <w:rsid w:val="003E752A"/>
    <w:rsid w:val="003F3ACD"/>
    <w:rsid w:val="003F684F"/>
    <w:rsid w:val="003F7584"/>
    <w:rsid w:val="00400C8C"/>
    <w:rsid w:val="0040182E"/>
    <w:rsid w:val="00402A16"/>
    <w:rsid w:val="00406E68"/>
    <w:rsid w:val="004106BA"/>
    <w:rsid w:val="00412BCC"/>
    <w:rsid w:val="00413F9F"/>
    <w:rsid w:val="00415CE6"/>
    <w:rsid w:val="00420517"/>
    <w:rsid w:val="004208E4"/>
    <w:rsid w:val="004211C8"/>
    <w:rsid w:val="00425D3D"/>
    <w:rsid w:val="00426DD4"/>
    <w:rsid w:val="00427BF3"/>
    <w:rsid w:val="00433605"/>
    <w:rsid w:val="0043682E"/>
    <w:rsid w:val="004433BB"/>
    <w:rsid w:val="004434AA"/>
    <w:rsid w:val="0044570E"/>
    <w:rsid w:val="00446B90"/>
    <w:rsid w:val="00446FCF"/>
    <w:rsid w:val="00452416"/>
    <w:rsid w:val="00453A8D"/>
    <w:rsid w:val="00455B6D"/>
    <w:rsid w:val="004570F3"/>
    <w:rsid w:val="0046010A"/>
    <w:rsid w:val="00460B7A"/>
    <w:rsid w:val="00465837"/>
    <w:rsid w:val="004674EF"/>
    <w:rsid w:val="00471462"/>
    <w:rsid w:val="00472D52"/>
    <w:rsid w:val="00474005"/>
    <w:rsid w:val="004770C4"/>
    <w:rsid w:val="004830D1"/>
    <w:rsid w:val="004834FC"/>
    <w:rsid w:val="00483763"/>
    <w:rsid w:val="00484488"/>
    <w:rsid w:val="0048538A"/>
    <w:rsid w:val="00485F18"/>
    <w:rsid w:val="00486971"/>
    <w:rsid w:val="00487638"/>
    <w:rsid w:val="00490610"/>
    <w:rsid w:val="00493A65"/>
    <w:rsid w:val="00494661"/>
    <w:rsid w:val="004A0375"/>
    <w:rsid w:val="004A2FA1"/>
    <w:rsid w:val="004A6D8B"/>
    <w:rsid w:val="004B0789"/>
    <w:rsid w:val="004B0AE8"/>
    <w:rsid w:val="004B2530"/>
    <w:rsid w:val="004B2F19"/>
    <w:rsid w:val="004B4804"/>
    <w:rsid w:val="004B641A"/>
    <w:rsid w:val="004C0CA6"/>
    <w:rsid w:val="004C1EDE"/>
    <w:rsid w:val="004C263F"/>
    <w:rsid w:val="004C4B4F"/>
    <w:rsid w:val="004C511F"/>
    <w:rsid w:val="004C7460"/>
    <w:rsid w:val="004C7929"/>
    <w:rsid w:val="004C7EE4"/>
    <w:rsid w:val="004D3038"/>
    <w:rsid w:val="004D34E6"/>
    <w:rsid w:val="004D356A"/>
    <w:rsid w:val="004D5109"/>
    <w:rsid w:val="004D5339"/>
    <w:rsid w:val="004E1D52"/>
    <w:rsid w:val="004E1DCA"/>
    <w:rsid w:val="004E37EF"/>
    <w:rsid w:val="004F4753"/>
    <w:rsid w:val="004F4845"/>
    <w:rsid w:val="004F6AF4"/>
    <w:rsid w:val="0050370C"/>
    <w:rsid w:val="0050487F"/>
    <w:rsid w:val="00506289"/>
    <w:rsid w:val="0051040A"/>
    <w:rsid w:val="00511BC9"/>
    <w:rsid w:val="005123F4"/>
    <w:rsid w:val="00512755"/>
    <w:rsid w:val="00516813"/>
    <w:rsid w:val="005170F7"/>
    <w:rsid w:val="0052096F"/>
    <w:rsid w:val="005213D2"/>
    <w:rsid w:val="00521B98"/>
    <w:rsid w:val="00531327"/>
    <w:rsid w:val="00532F06"/>
    <w:rsid w:val="005336C6"/>
    <w:rsid w:val="005367C7"/>
    <w:rsid w:val="00541B05"/>
    <w:rsid w:val="005428C5"/>
    <w:rsid w:val="00543B99"/>
    <w:rsid w:val="005445FC"/>
    <w:rsid w:val="00545959"/>
    <w:rsid w:val="00545BF9"/>
    <w:rsid w:val="00546FF3"/>
    <w:rsid w:val="005471FD"/>
    <w:rsid w:val="00550FBB"/>
    <w:rsid w:val="005533EB"/>
    <w:rsid w:val="00553DBF"/>
    <w:rsid w:val="00557361"/>
    <w:rsid w:val="005575AC"/>
    <w:rsid w:val="00557C63"/>
    <w:rsid w:val="00557F41"/>
    <w:rsid w:val="005600D4"/>
    <w:rsid w:val="005614A2"/>
    <w:rsid w:val="00564236"/>
    <w:rsid w:val="005665E2"/>
    <w:rsid w:val="0057079B"/>
    <w:rsid w:val="005711F5"/>
    <w:rsid w:val="00576450"/>
    <w:rsid w:val="00591FC6"/>
    <w:rsid w:val="00593413"/>
    <w:rsid w:val="0059430C"/>
    <w:rsid w:val="005972C8"/>
    <w:rsid w:val="005A5399"/>
    <w:rsid w:val="005A6706"/>
    <w:rsid w:val="005A7CD6"/>
    <w:rsid w:val="005A7D2C"/>
    <w:rsid w:val="005B1FCA"/>
    <w:rsid w:val="005B34E6"/>
    <w:rsid w:val="005B44CC"/>
    <w:rsid w:val="005B5F7A"/>
    <w:rsid w:val="005B6219"/>
    <w:rsid w:val="005C0533"/>
    <w:rsid w:val="005C16AD"/>
    <w:rsid w:val="005C63E9"/>
    <w:rsid w:val="005C79B9"/>
    <w:rsid w:val="005D033A"/>
    <w:rsid w:val="005D79EC"/>
    <w:rsid w:val="005E1301"/>
    <w:rsid w:val="005E20D3"/>
    <w:rsid w:val="005E21B9"/>
    <w:rsid w:val="005E7AE2"/>
    <w:rsid w:val="005F0B81"/>
    <w:rsid w:val="005F1473"/>
    <w:rsid w:val="005F5A3B"/>
    <w:rsid w:val="005F6323"/>
    <w:rsid w:val="005F69B0"/>
    <w:rsid w:val="005F7DAC"/>
    <w:rsid w:val="00600F03"/>
    <w:rsid w:val="00603392"/>
    <w:rsid w:val="006034D9"/>
    <w:rsid w:val="00607817"/>
    <w:rsid w:val="006078D5"/>
    <w:rsid w:val="00607AB1"/>
    <w:rsid w:val="006103B1"/>
    <w:rsid w:val="00610F21"/>
    <w:rsid w:val="00612925"/>
    <w:rsid w:val="00617253"/>
    <w:rsid w:val="0062591A"/>
    <w:rsid w:val="006308C2"/>
    <w:rsid w:val="00630D44"/>
    <w:rsid w:val="0063284B"/>
    <w:rsid w:val="00636D90"/>
    <w:rsid w:val="0063755B"/>
    <w:rsid w:val="0063759D"/>
    <w:rsid w:val="00645C25"/>
    <w:rsid w:val="0064666B"/>
    <w:rsid w:val="00647A03"/>
    <w:rsid w:val="00647A7F"/>
    <w:rsid w:val="0065173C"/>
    <w:rsid w:val="006528BD"/>
    <w:rsid w:val="0066719B"/>
    <w:rsid w:val="00670096"/>
    <w:rsid w:val="00670798"/>
    <w:rsid w:val="00673879"/>
    <w:rsid w:val="00676FD3"/>
    <w:rsid w:val="006817C9"/>
    <w:rsid w:val="00681A8D"/>
    <w:rsid w:val="006917A0"/>
    <w:rsid w:val="00692078"/>
    <w:rsid w:val="00692F99"/>
    <w:rsid w:val="00697B56"/>
    <w:rsid w:val="00697D77"/>
    <w:rsid w:val="006A2F47"/>
    <w:rsid w:val="006A305C"/>
    <w:rsid w:val="006A431B"/>
    <w:rsid w:val="006B1B03"/>
    <w:rsid w:val="006B2410"/>
    <w:rsid w:val="006B42BA"/>
    <w:rsid w:val="006B5BC3"/>
    <w:rsid w:val="006B67E5"/>
    <w:rsid w:val="006C08E0"/>
    <w:rsid w:val="006C470B"/>
    <w:rsid w:val="006C6553"/>
    <w:rsid w:val="006D0A48"/>
    <w:rsid w:val="006D1638"/>
    <w:rsid w:val="006D26F2"/>
    <w:rsid w:val="006D5BF4"/>
    <w:rsid w:val="006D61A2"/>
    <w:rsid w:val="006D61D9"/>
    <w:rsid w:val="006E250C"/>
    <w:rsid w:val="006E3C31"/>
    <w:rsid w:val="006E6F6A"/>
    <w:rsid w:val="006E7705"/>
    <w:rsid w:val="006F0B66"/>
    <w:rsid w:val="006F23FE"/>
    <w:rsid w:val="006F2B37"/>
    <w:rsid w:val="006F3D6F"/>
    <w:rsid w:val="0070066B"/>
    <w:rsid w:val="00702295"/>
    <w:rsid w:val="0070296C"/>
    <w:rsid w:val="00703AFA"/>
    <w:rsid w:val="00711AEC"/>
    <w:rsid w:val="007161E4"/>
    <w:rsid w:val="007162CD"/>
    <w:rsid w:val="007206C6"/>
    <w:rsid w:val="00720AA7"/>
    <w:rsid w:val="00724F22"/>
    <w:rsid w:val="00735536"/>
    <w:rsid w:val="00736BBF"/>
    <w:rsid w:val="00741105"/>
    <w:rsid w:val="00745CF0"/>
    <w:rsid w:val="007516E3"/>
    <w:rsid w:val="00753B9A"/>
    <w:rsid w:val="00755C38"/>
    <w:rsid w:val="0076034D"/>
    <w:rsid w:val="00763D35"/>
    <w:rsid w:val="00764BDE"/>
    <w:rsid w:val="00766555"/>
    <w:rsid w:val="007668C0"/>
    <w:rsid w:val="00766B2F"/>
    <w:rsid w:val="007719EF"/>
    <w:rsid w:val="00777C4F"/>
    <w:rsid w:val="00781814"/>
    <w:rsid w:val="0078269E"/>
    <w:rsid w:val="00782C3E"/>
    <w:rsid w:val="00795920"/>
    <w:rsid w:val="007A14DC"/>
    <w:rsid w:val="007A6D37"/>
    <w:rsid w:val="007B30A0"/>
    <w:rsid w:val="007B3F92"/>
    <w:rsid w:val="007B65D6"/>
    <w:rsid w:val="007B7041"/>
    <w:rsid w:val="007B7F70"/>
    <w:rsid w:val="007C18E9"/>
    <w:rsid w:val="007C1E3D"/>
    <w:rsid w:val="007C1FB1"/>
    <w:rsid w:val="007C217C"/>
    <w:rsid w:val="007C2893"/>
    <w:rsid w:val="007C3FC1"/>
    <w:rsid w:val="007C6637"/>
    <w:rsid w:val="007C7E56"/>
    <w:rsid w:val="007D09C5"/>
    <w:rsid w:val="007D551B"/>
    <w:rsid w:val="007E2369"/>
    <w:rsid w:val="007E428B"/>
    <w:rsid w:val="007E4F1A"/>
    <w:rsid w:val="007E4F21"/>
    <w:rsid w:val="007E592C"/>
    <w:rsid w:val="007E5F14"/>
    <w:rsid w:val="007E6214"/>
    <w:rsid w:val="007E7F67"/>
    <w:rsid w:val="007F34AC"/>
    <w:rsid w:val="007F7BFF"/>
    <w:rsid w:val="00806128"/>
    <w:rsid w:val="00806F20"/>
    <w:rsid w:val="0081202D"/>
    <w:rsid w:val="008120B9"/>
    <w:rsid w:val="00815F5E"/>
    <w:rsid w:val="008177BF"/>
    <w:rsid w:val="00820537"/>
    <w:rsid w:val="00820DCA"/>
    <w:rsid w:val="00821904"/>
    <w:rsid w:val="00822534"/>
    <w:rsid w:val="0083235A"/>
    <w:rsid w:val="00832C11"/>
    <w:rsid w:val="00834868"/>
    <w:rsid w:val="0084196A"/>
    <w:rsid w:val="0085026A"/>
    <w:rsid w:val="00850CE2"/>
    <w:rsid w:val="008520F3"/>
    <w:rsid w:val="008600E7"/>
    <w:rsid w:val="00863510"/>
    <w:rsid w:val="0086747E"/>
    <w:rsid w:val="00873014"/>
    <w:rsid w:val="008753F7"/>
    <w:rsid w:val="00876678"/>
    <w:rsid w:val="00883ABB"/>
    <w:rsid w:val="00892627"/>
    <w:rsid w:val="00896F90"/>
    <w:rsid w:val="008A25A7"/>
    <w:rsid w:val="008A4564"/>
    <w:rsid w:val="008A63AE"/>
    <w:rsid w:val="008A6AA2"/>
    <w:rsid w:val="008B0622"/>
    <w:rsid w:val="008B1078"/>
    <w:rsid w:val="008B24C7"/>
    <w:rsid w:val="008B5CF2"/>
    <w:rsid w:val="008B7564"/>
    <w:rsid w:val="008C091F"/>
    <w:rsid w:val="008C179A"/>
    <w:rsid w:val="008C5AAA"/>
    <w:rsid w:val="008D22B9"/>
    <w:rsid w:val="008D69D3"/>
    <w:rsid w:val="008D6CE2"/>
    <w:rsid w:val="008E3758"/>
    <w:rsid w:val="008E79D2"/>
    <w:rsid w:val="008E7AEC"/>
    <w:rsid w:val="008F6F9E"/>
    <w:rsid w:val="008F723F"/>
    <w:rsid w:val="009017EC"/>
    <w:rsid w:val="00903ADD"/>
    <w:rsid w:val="009052B4"/>
    <w:rsid w:val="00905E16"/>
    <w:rsid w:val="00907C63"/>
    <w:rsid w:val="00912407"/>
    <w:rsid w:val="009148AD"/>
    <w:rsid w:val="009162F8"/>
    <w:rsid w:val="00917A8B"/>
    <w:rsid w:val="009216B6"/>
    <w:rsid w:val="009229A6"/>
    <w:rsid w:val="00927977"/>
    <w:rsid w:val="009329CC"/>
    <w:rsid w:val="009350B8"/>
    <w:rsid w:val="00944E3C"/>
    <w:rsid w:val="00947477"/>
    <w:rsid w:val="00955301"/>
    <w:rsid w:val="00956CF8"/>
    <w:rsid w:val="009615D4"/>
    <w:rsid w:val="0096219B"/>
    <w:rsid w:val="00962EC0"/>
    <w:rsid w:val="00964426"/>
    <w:rsid w:val="00965D5A"/>
    <w:rsid w:val="009761CA"/>
    <w:rsid w:val="0098072F"/>
    <w:rsid w:val="00980F17"/>
    <w:rsid w:val="009828C1"/>
    <w:rsid w:val="0098373D"/>
    <w:rsid w:val="00983FD0"/>
    <w:rsid w:val="00986145"/>
    <w:rsid w:val="0098635A"/>
    <w:rsid w:val="00992C71"/>
    <w:rsid w:val="00994774"/>
    <w:rsid w:val="009A26B5"/>
    <w:rsid w:val="009A3DAE"/>
    <w:rsid w:val="009A4FB9"/>
    <w:rsid w:val="009A7151"/>
    <w:rsid w:val="009B08D7"/>
    <w:rsid w:val="009B28CF"/>
    <w:rsid w:val="009B5E6E"/>
    <w:rsid w:val="009B7DEC"/>
    <w:rsid w:val="009C20CE"/>
    <w:rsid w:val="009C27B7"/>
    <w:rsid w:val="009C5BBC"/>
    <w:rsid w:val="009D2CC2"/>
    <w:rsid w:val="009D35AE"/>
    <w:rsid w:val="009D4A50"/>
    <w:rsid w:val="009D61CD"/>
    <w:rsid w:val="009D7605"/>
    <w:rsid w:val="009D7ED3"/>
    <w:rsid w:val="009E16A6"/>
    <w:rsid w:val="009E2DE5"/>
    <w:rsid w:val="009E36F7"/>
    <w:rsid w:val="009E392F"/>
    <w:rsid w:val="009E6AE8"/>
    <w:rsid w:val="009E6F59"/>
    <w:rsid w:val="009E7472"/>
    <w:rsid w:val="009E75F6"/>
    <w:rsid w:val="009F15DB"/>
    <w:rsid w:val="009F17F3"/>
    <w:rsid w:val="009F3827"/>
    <w:rsid w:val="009F790E"/>
    <w:rsid w:val="00A00425"/>
    <w:rsid w:val="00A00729"/>
    <w:rsid w:val="00A054BC"/>
    <w:rsid w:val="00A10AFF"/>
    <w:rsid w:val="00A163B0"/>
    <w:rsid w:val="00A22960"/>
    <w:rsid w:val="00A23AA2"/>
    <w:rsid w:val="00A244D7"/>
    <w:rsid w:val="00A26157"/>
    <w:rsid w:val="00A26A75"/>
    <w:rsid w:val="00A2709B"/>
    <w:rsid w:val="00A32BD9"/>
    <w:rsid w:val="00A34000"/>
    <w:rsid w:val="00A418FB"/>
    <w:rsid w:val="00A42015"/>
    <w:rsid w:val="00A42156"/>
    <w:rsid w:val="00A460E2"/>
    <w:rsid w:val="00A53404"/>
    <w:rsid w:val="00A612B7"/>
    <w:rsid w:val="00A631AF"/>
    <w:rsid w:val="00A635BC"/>
    <w:rsid w:val="00A6444F"/>
    <w:rsid w:val="00A64F1F"/>
    <w:rsid w:val="00A65F28"/>
    <w:rsid w:val="00A66ABA"/>
    <w:rsid w:val="00A707B0"/>
    <w:rsid w:val="00A7217B"/>
    <w:rsid w:val="00A73EB6"/>
    <w:rsid w:val="00A82238"/>
    <w:rsid w:val="00A825FD"/>
    <w:rsid w:val="00A836B5"/>
    <w:rsid w:val="00A856DC"/>
    <w:rsid w:val="00A86024"/>
    <w:rsid w:val="00A87980"/>
    <w:rsid w:val="00A933A3"/>
    <w:rsid w:val="00A94133"/>
    <w:rsid w:val="00A9423D"/>
    <w:rsid w:val="00A9442F"/>
    <w:rsid w:val="00A959C9"/>
    <w:rsid w:val="00A96177"/>
    <w:rsid w:val="00AA173C"/>
    <w:rsid w:val="00AA25C5"/>
    <w:rsid w:val="00AA67A2"/>
    <w:rsid w:val="00AA7337"/>
    <w:rsid w:val="00AB1869"/>
    <w:rsid w:val="00AB4F4F"/>
    <w:rsid w:val="00AC1494"/>
    <w:rsid w:val="00AC340E"/>
    <w:rsid w:val="00AC412B"/>
    <w:rsid w:val="00AC7893"/>
    <w:rsid w:val="00AD0794"/>
    <w:rsid w:val="00AD0D96"/>
    <w:rsid w:val="00AD11BD"/>
    <w:rsid w:val="00AD1801"/>
    <w:rsid w:val="00AD326F"/>
    <w:rsid w:val="00AD3314"/>
    <w:rsid w:val="00AD4E0B"/>
    <w:rsid w:val="00AE0D3C"/>
    <w:rsid w:val="00AE3332"/>
    <w:rsid w:val="00AF313A"/>
    <w:rsid w:val="00AF7066"/>
    <w:rsid w:val="00B065F1"/>
    <w:rsid w:val="00B078A1"/>
    <w:rsid w:val="00B12486"/>
    <w:rsid w:val="00B12FF1"/>
    <w:rsid w:val="00B16093"/>
    <w:rsid w:val="00B172ED"/>
    <w:rsid w:val="00B17EF4"/>
    <w:rsid w:val="00B20CEA"/>
    <w:rsid w:val="00B2312E"/>
    <w:rsid w:val="00B31019"/>
    <w:rsid w:val="00B31DC4"/>
    <w:rsid w:val="00B3333C"/>
    <w:rsid w:val="00B33F33"/>
    <w:rsid w:val="00B363CA"/>
    <w:rsid w:val="00B41F07"/>
    <w:rsid w:val="00B44233"/>
    <w:rsid w:val="00B442AF"/>
    <w:rsid w:val="00B45412"/>
    <w:rsid w:val="00B46208"/>
    <w:rsid w:val="00B47A4F"/>
    <w:rsid w:val="00B503CE"/>
    <w:rsid w:val="00B51DC6"/>
    <w:rsid w:val="00B522BD"/>
    <w:rsid w:val="00B52E5D"/>
    <w:rsid w:val="00B552B4"/>
    <w:rsid w:val="00B60C8A"/>
    <w:rsid w:val="00B622FA"/>
    <w:rsid w:val="00B63B24"/>
    <w:rsid w:val="00B63C40"/>
    <w:rsid w:val="00B66263"/>
    <w:rsid w:val="00B66BEB"/>
    <w:rsid w:val="00B67759"/>
    <w:rsid w:val="00B70077"/>
    <w:rsid w:val="00B71472"/>
    <w:rsid w:val="00B72795"/>
    <w:rsid w:val="00B74262"/>
    <w:rsid w:val="00B759C4"/>
    <w:rsid w:val="00B7710B"/>
    <w:rsid w:val="00B80A2C"/>
    <w:rsid w:val="00B838B6"/>
    <w:rsid w:val="00B857AB"/>
    <w:rsid w:val="00B867C2"/>
    <w:rsid w:val="00B87185"/>
    <w:rsid w:val="00B87C57"/>
    <w:rsid w:val="00B9585E"/>
    <w:rsid w:val="00B96364"/>
    <w:rsid w:val="00B96816"/>
    <w:rsid w:val="00BA0703"/>
    <w:rsid w:val="00BA0B47"/>
    <w:rsid w:val="00BA0D96"/>
    <w:rsid w:val="00BA1A53"/>
    <w:rsid w:val="00BA33E1"/>
    <w:rsid w:val="00BA3A11"/>
    <w:rsid w:val="00BA3B73"/>
    <w:rsid w:val="00BA6705"/>
    <w:rsid w:val="00BA6DC6"/>
    <w:rsid w:val="00BA6EFD"/>
    <w:rsid w:val="00BA7862"/>
    <w:rsid w:val="00BB1D7B"/>
    <w:rsid w:val="00BB5334"/>
    <w:rsid w:val="00BC3AD8"/>
    <w:rsid w:val="00BC45AD"/>
    <w:rsid w:val="00BC643A"/>
    <w:rsid w:val="00BD1505"/>
    <w:rsid w:val="00BD3CAD"/>
    <w:rsid w:val="00BD4F14"/>
    <w:rsid w:val="00BE5080"/>
    <w:rsid w:val="00BF374A"/>
    <w:rsid w:val="00BF638A"/>
    <w:rsid w:val="00BF79ED"/>
    <w:rsid w:val="00C02204"/>
    <w:rsid w:val="00C064E2"/>
    <w:rsid w:val="00C07C75"/>
    <w:rsid w:val="00C142E0"/>
    <w:rsid w:val="00C1456F"/>
    <w:rsid w:val="00C161DC"/>
    <w:rsid w:val="00C16F9A"/>
    <w:rsid w:val="00C21562"/>
    <w:rsid w:val="00C22001"/>
    <w:rsid w:val="00C23BEA"/>
    <w:rsid w:val="00C25607"/>
    <w:rsid w:val="00C31DFE"/>
    <w:rsid w:val="00C33072"/>
    <w:rsid w:val="00C34317"/>
    <w:rsid w:val="00C34528"/>
    <w:rsid w:val="00C3486E"/>
    <w:rsid w:val="00C40616"/>
    <w:rsid w:val="00C42015"/>
    <w:rsid w:val="00C44DA1"/>
    <w:rsid w:val="00C45817"/>
    <w:rsid w:val="00C47409"/>
    <w:rsid w:val="00C530C5"/>
    <w:rsid w:val="00C53EC9"/>
    <w:rsid w:val="00C646F5"/>
    <w:rsid w:val="00C67587"/>
    <w:rsid w:val="00C750F2"/>
    <w:rsid w:val="00C766A3"/>
    <w:rsid w:val="00C82899"/>
    <w:rsid w:val="00C9062F"/>
    <w:rsid w:val="00C92310"/>
    <w:rsid w:val="00CA2CBF"/>
    <w:rsid w:val="00CB0FDD"/>
    <w:rsid w:val="00CB1186"/>
    <w:rsid w:val="00CB2989"/>
    <w:rsid w:val="00CB5FAD"/>
    <w:rsid w:val="00CB6C56"/>
    <w:rsid w:val="00CC0733"/>
    <w:rsid w:val="00CC1253"/>
    <w:rsid w:val="00CC1323"/>
    <w:rsid w:val="00CC5B3C"/>
    <w:rsid w:val="00CC6E0B"/>
    <w:rsid w:val="00CD0683"/>
    <w:rsid w:val="00CD271B"/>
    <w:rsid w:val="00CD2958"/>
    <w:rsid w:val="00CD58EE"/>
    <w:rsid w:val="00CE0C9D"/>
    <w:rsid w:val="00CE1436"/>
    <w:rsid w:val="00CE288D"/>
    <w:rsid w:val="00CE4423"/>
    <w:rsid w:val="00CE4523"/>
    <w:rsid w:val="00CE4F45"/>
    <w:rsid w:val="00CE54BF"/>
    <w:rsid w:val="00CE6F7E"/>
    <w:rsid w:val="00CF2A4E"/>
    <w:rsid w:val="00CF2F95"/>
    <w:rsid w:val="00CF456B"/>
    <w:rsid w:val="00CF54E2"/>
    <w:rsid w:val="00CF62EA"/>
    <w:rsid w:val="00CF6854"/>
    <w:rsid w:val="00CF78F3"/>
    <w:rsid w:val="00D06B2E"/>
    <w:rsid w:val="00D15C13"/>
    <w:rsid w:val="00D16DA2"/>
    <w:rsid w:val="00D34D34"/>
    <w:rsid w:val="00D35E0E"/>
    <w:rsid w:val="00D361AB"/>
    <w:rsid w:val="00D378D7"/>
    <w:rsid w:val="00D405DC"/>
    <w:rsid w:val="00D42E2E"/>
    <w:rsid w:val="00D47098"/>
    <w:rsid w:val="00D47E8D"/>
    <w:rsid w:val="00D52217"/>
    <w:rsid w:val="00D638B1"/>
    <w:rsid w:val="00D63F79"/>
    <w:rsid w:val="00D65365"/>
    <w:rsid w:val="00D67CC8"/>
    <w:rsid w:val="00D720BB"/>
    <w:rsid w:val="00D81B4C"/>
    <w:rsid w:val="00D8426A"/>
    <w:rsid w:val="00D85721"/>
    <w:rsid w:val="00D90B5A"/>
    <w:rsid w:val="00D93427"/>
    <w:rsid w:val="00D936D3"/>
    <w:rsid w:val="00D962FE"/>
    <w:rsid w:val="00D9655D"/>
    <w:rsid w:val="00DA3EF4"/>
    <w:rsid w:val="00DA4FCE"/>
    <w:rsid w:val="00DA6D66"/>
    <w:rsid w:val="00DB1FCD"/>
    <w:rsid w:val="00DC31AC"/>
    <w:rsid w:val="00DC3F06"/>
    <w:rsid w:val="00DC49E5"/>
    <w:rsid w:val="00DD4892"/>
    <w:rsid w:val="00DE1598"/>
    <w:rsid w:val="00DE698A"/>
    <w:rsid w:val="00DF2579"/>
    <w:rsid w:val="00DF2846"/>
    <w:rsid w:val="00DF7D58"/>
    <w:rsid w:val="00E00653"/>
    <w:rsid w:val="00E01B30"/>
    <w:rsid w:val="00E0202E"/>
    <w:rsid w:val="00E02B7E"/>
    <w:rsid w:val="00E037D3"/>
    <w:rsid w:val="00E042E9"/>
    <w:rsid w:val="00E04714"/>
    <w:rsid w:val="00E11520"/>
    <w:rsid w:val="00E167A0"/>
    <w:rsid w:val="00E176AA"/>
    <w:rsid w:val="00E20820"/>
    <w:rsid w:val="00E2147C"/>
    <w:rsid w:val="00E238AF"/>
    <w:rsid w:val="00E23ED8"/>
    <w:rsid w:val="00E268BA"/>
    <w:rsid w:val="00E3212D"/>
    <w:rsid w:val="00E34B0B"/>
    <w:rsid w:val="00E40C42"/>
    <w:rsid w:val="00E47C04"/>
    <w:rsid w:val="00E47F0E"/>
    <w:rsid w:val="00E50DF9"/>
    <w:rsid w:val="00E52764"/>
    <w:rsid w:val="00E629ED"/>
    <w:rsid w:val="00E64310"/>
    <w:rsid w:val="00E67B24"/>
    <w:rsid w:val="00E74D44"/>
    <w:rsid w:val="00E76D33"/>
    <w:rsid w:val="00E80CCA"/>
    <w:rsid w:val="00E90202"/>
    <w:rsid w:val="00E9425D"/>
    <w:rsid w:val="00E96EF3"/>
    <w:rsid w:val="00EA0A7D"/>
    <w:rsid w:val="00EA2147"/>
    <w:rsid w:val="00EA311C"/>
    <w:rsid w:val="00EA5DC5"/>
    <w:rsid w:val="00EB6C38"/>
    <w:rsid w:val="00EB7642"/>
    <w:rsid w:val="00EC09AB"/>
    <w:rsid w:val="00EC4A93"/>
    <w:rsid w:val="00ED2475"/>
    <w:rsid w:val="00ED3017"/>
    <w:rsid w:val="00ED7107"/>
    <w:rsid w:val="00EE0066"/>
    <w:rsid w:val="00EE1F6C"/>
    <w:rsid w:val="00EE292C"/>
    <w:rsid w:val="00EF01B7"/>
    <w:rsid w:val="00EF2B59"/>
    <w:rsid w:val="00EF3A1E"/>
    <w:rsid w:val="00EF4F1D"/>
    <w:rsid w:val="00EF6A22"/>
    <w:rsid w:val="00EF7315"/>
    <w:rsid w:val="00F04066"/>
    <w:rsid w:val="00F06D37"/>
    <w:rsid w:val="00F11733"/>
    <w:rsid w:val="00F12031"/>
    <w:rsid w:val="00F154FE"/>
    <w:rsid w:val="00F15B92"/>
    <w:rsid w:val="00F17AB5"/>
    <w:rsid w:val="00F2073A"/>
    <w:rsid w:val="00F240EA"/>
    <w:rsid w:val="00F2436C"/>
    <w:rsid w:val="00F27493"/>
    <w:rsid w:val="00F32F25"/>
    <w:rsid w:val="00F3463C"/>
    <w:rsid w:val="00F36715"/>
    <w:rsid w:val="00F3776D"/>
    <w:rsid w:val="00F405FA"/>
    <w:rsid w:val="00F41201"/>
    <w:rsid w:val="00F423FD"/>
    <w:rsid w:val="00F42E41"/>
    <w:rsid w:val="00F477AD"/>
    <w:rsid w:val="00F47B88"/>
    <w:rsid w:val="00F53540"/>
    <w:rsid w:val="00F63558"/>
    <w:rsid w:val="00F64E37"/>
    <w:rsid w:val="00F70E4C"/>
    <w:rsid w:val="00F71694"/>
    <w:rsid w:val="00F717B9"/>
    <w:rsid w:val="00F72A92"/>
    <w:rsid w:val="00F73276"/>
    <w:rsid w:val="00F74A72"/>
    <w:rsid w:val="00F808AD"/>
    <w:rsid w:val="00F80F2B"/>
    <w:rsid w:val="00F83A8F"/>
    <w:rsid w:val="00F90A3B"/>
    <w:rsid w:val="00F9207E"/>
    <w:rsid w:val="00F92611"/>
    <w:rsid w:val="00F94D81"/>
    <w:rsid w:val="00F95E5D"/>
    <w:rsid w:val="00F97F6A"/>
    <w:rsid w:val="00FB0EDA"/>
    <w:rsid w:val="00FB102F"/>
    <w:rsid w:val="00FB7957"/>
    <w:rsid w:val="00FC193A"/>
    <w:rsid w:val="00FC4C15"/>
    <w:rsid w:val="00FC6534"/>
    <w:rsid w:val="00FC6824"/>
    <w:rsid w:val="00FC6C05"/>
    <w:rsid w:val="00FD237B"/>
    <w:rsid w:val="00FD2655"/>
    <w:rsid w:val="00FD6650"/>
    <w:rsid w:val="00FD75FB"/>
    <w:rsid w:val="00FE0BCD"/>
    <w:rsid w:val="00FE44CF"/>
    <w:rsid w:val="00FE5B75"/>
    <w:rsid w:val="00FF38C7"/>
    <w:rsid w:val="00FF4E88"/>
    <w:rsid w:val="00FF4F22"/>
    <w:rsid w:val="00FF7348"/>
    <w:rsid w:val="01542EC0"/>
    <w:rsid w:val="01A01429"/>
    <w:rsid w:val="01C0BE02"/>
    <w:rsid w:val="0392B7DB"/>
    <w:rsid w:val="0393AAC7"/>
    <w:rsid w:val="03DCB0ED"/>
    <w:rsid w:val="03F73178"/>
    <w:rsid w:val="052C161E"/>
    <w:rsid w:val="0583227A"/>
    <w:rsid w:val="06E83533"/>
    <w:rsid w:val="06EA8E51"/>
    <w:rsid w:val="0ACC86A3"/>
    <w:rsid w:val="0BB3B5B6"/>
    <w:rsid w:val="101DC7B3"/>
    <w:rsid w:val="1135AEFC"/>
    <w:rsid w:val="113D95B5"/>
    <w:rsid w:val="12AB877E"/>
    <w:rsid w:val="12CF8902"/>
    <w:rsid w:val="12E97F42"/>
    <w:rsid w:val="13C67140"/>
    <w:rsid w:val="14692B38"/>
    <w:rsid w:val="1644A97B"/>
    <w:rsid w:val="16B942A3"/>
    <w:rsid w:val="16FA38E5"/>
    <w:rsid w:val="182E0B3C"/>
    <w:rsid w:val="1889E78C"/>
    <w:rsid w:val="19750563"/>
    <w:rsid w:val="1C10754E"/>
    <w:rsid w:val="1C91EACD"/>
    <w:rsid w:val="1D57276B"/>
    <w:rsid w:val="1DB62CAC"/>
    <w:rsid w:val="1EEE03B7"/>
    <w:rsid w:val="212E85E3"/>
    <w:rsid w:val="21595D0A"/>
    <w:rsid w:val="21B3F80A"/>
    <w:rsid w:val="22326F0B"/>
    <w:rsid w:val="24288D75"/>
    <w:rsid w:val="255E7B2D"/>
    <w:rsid w:val="25802AC9"/>
    <w:rsid w:val="273330B5"/>
    <w:rsid w:val="273ED56E"/>
    <w:rsid w:val="288E0E1F"/>
    <w:rsid w:val="28CEAD19"/>
    <w:rsid w:val="29169C7E"/>
    <w:rsid w:val="2A90FF2E"/>
    <w:rsid w:val="2AFB7DDC"/>
    <w:rsid w:val="2B1DB177"/>
    <w:rsid w:val="2BAC4B60"/>
    <w:rsid w:val="2C0E2814"/>
    <w:rsid w:val="2D1A243B"/>
    <w:rsid w:val="2D27B3D5"/>
    <w:rsid w:val="2D9C7C63"/>
    <w:rsid w:val="2DAD4160"/>
    <w:rsid w:val="2EEC2926"/>
    <w:rsid w:val="2EFF9CEE"/>
    <w:rsid w:val="2F138D3A"/>
    <w:rsid w:val="3027DB3B"/>
    <w:rsid w:val="30435B2D"/>
    <w:rsid w:val="30EB0EAB"/>
    <w:rsid w:val="31C46441"/>
    <w:rsid w:val="31C46600"/>
    <w:rsid w:val="3310895C"/>
    <w:rsid w:val="33D8BB21"/>
    <w:rsid w:val="344BBA5B"/>
    <w:rsid w:val="354277E3"/>
    <w:rsid w:val="369C65CE"/>
    <w:rsid w:val="370E7E9A"/>
    <w:rsid w:val="377FEA42"/>
    <w:rsid w:val="3885F09B"/>
    <w:rsid w:val="391200D9"/>
    <w:rsid w:val="3A39D343"/>
    <w:rsid w:val="3A60E2ED"/>
    <w:rsid w:val="3A80A20C"/>
    <w:rsid w:val="3AA46096"/>
    <w:rsid w:val="3AF6E0EA"/>
    <w:rsid w:val="3BA2F727"/>
    <w:rsid w:val="3C17E670"/>
    <w:rsid w:val="3C447A52"/>
    <w:rsid w:val="3E5F044E"/>
    <w:rsid w:val="3EE1ECFC"/>
    <w:rsid w:val="3FA3EF52"/>
    <w:rsid w:val="44CEFA05"/>
    <w:rsid w:val="463837AE"/>
    <w:rsid w:val="4A58C318"/>
    <w:rsid w:val="4A6CD809"/>
    <w:rsid w:val="4B329716"/>
    <w:rsid w:val="4B82A47C"/>
    <w:rsid w:val="4B8656D6"/>
    <w:rsid w:val="4D4CCAA4"/>
    <w:rsid w:val="4D60DE57"/>
    <w:rsid w:val="4D62F26F"/>
    <w:rsid w:val="4D9C2CA5"/>
    <w:rsid w:val="4E02BA3C"/>
    <w:rsid w:val="4F7B1F58"/>
    <w:rsid w:val="4F896425"/>
    <w:rsid w:val="4F8D663A"/>
    <w:rsid w:val="504B7607"/>
    <w:rsid w:val="509E7CB7"/>
    <w:rsid w:val="520426DA"/>
    <w:rsid w:val="5231F92F"/>
    <w:rsid w:val="534D67CD"/>
    <w:rsid w:val="54C6781D"/>
    <w:rsid w:val="55244E2A"/>
    <w:rsid w:val="55769526"/>
    <w:rsid w:val="56C01E8B"/>
    <w:rsid w:val="57CEA572"/>
    <w:rsid w:val="5893C23A"/>
    <w:rsid w:val="58A2BB11"/>
    <w:rsid w:val="59239CF2"/>
    <w:rsid w:val="5A1E3CD1"/>
    <w:rsid w:val="5A29A678"/>
    <w:rsid w:val="5B29E1CB"/>
    <w:rsid w:val="5B88E64E"/>
    <w:rsid w:val="5C5B3DB4"/>
    <w:rsid w:val="5D0FDBE8"/>
    <w:rsid w:val="5DE85C75"/>
    <w:rsid w:val="5EAE3D56"/>
    <w:rsid w:val="5F708204"/>
    <w:rsid w:val="602B2658"/>
    <w:rsid w:val="605B59DD"/>
    <w:rsid w:val="61B2B8CB"/>
    <w:rsid w:val="61B71B29"/>
    <w:rsid w:val="62CCAC06"/>
    <w:rsid w:val="62F59506"/>
    <w:rsid w:val="63690F54"/>
    <w:rsid w:val="64D11A84"/>
    <w:rsid w:val="65D05EDA"/>
    <w:rsid w:val="6898E79B"/>
    <w:rsid w:val="694C8514"/>
    <w:rsid w:val="69790A1A"/>
    <w:rsid w:val="6A5AA70E"/>
    <w:rsid w:val="6AA6475C"/>
    <w:rsid w:val="6B9C66F1"/>
    <w:rsid w:val="6BAF7B23"/>
    <w:rsid w:val="6C5EFA62"/>
    <w:rsid w:val="6ED31D89"/>
    <w:rsid w:val="6F81CA4B"/>
    <w:rsid w:val="6F9CD79D"/>
    <w:rsid w:val="706DFC13"/>
    <w:rsid w:val="70EB58F0"/>
    <w:rsid w:val="71314458"/>
    <w:rsid w:val="71A570BA"/>
    <w:rsid w:val="71E054F5"/>
    <w:rsid w:val="72E67107"/>
    <w:rsid w:val="73A39332"/>
    <w:rsid w:val="73D08D4A"/>
    <w:rsid w:val="756F5071"/>
    <w:rsid w:val="75E0B048"/>
    <w:rsid w:val="77986F99"/>
    <w:rsid w:val="77B69548"/>
    <w:rsid w:val="7866BB72"/>
    <w:rsid w:val="78AA3190"/>
    <w:rsid w:val="7953070F"/>
    <w:rsid w:val="7B36640F"/>
    <w:rsid w:val="7D8D7FB9"/>
    <w:rsid w:val="7E378FD0"/>
    <w:rsid w:val="7E4676C3"/>
    <w:rsid w:val="7E84DA18"/>
    <w:rsid w:val="7E94B74F"/>
    <w:rsid w:val="7E9A9BC0"/>
    <w:rsid w:val="7ED0C6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6B8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88"/>
    <w:pPr>
      <w:spacing w:after="120" w:line="240" w:lineRule="auto"/>
    </w:pPr>
    <w:rPr>
      <w:rFonts w:ascii="Arial" w:hAnsi="Arial"/>
      <w:sz w:val="24"/>
    </w:rPr>
  </w:style>
  <w:style w:type="paragraph" w:styleId="Heading1">
    <w:name w:val="heading 1"/>
    <w:basedOn w:val="Normal"/>
    <w:next w:val="Normal"/>
    <w:link w:val="Heading1Char"/>
    <w:uiPriority w:val="9"/>
    <w:qFormat/>
    <w:rsid w:val="00B16093"/>
    <w:pPr>
      <w:keepNext/>
      <w:keepLines/>
      <w:spacing w:before="240" w:after="0"/>
      <w:jc w:val="center"/>
      <w:outlineLvl w:val="0"/>
    </w:pPr>
    <w:rPr>
      <w:rFonts w:ascii="Franklin Gothic Demi Cond" w:eastAsiaTheme="majorEastAsia" w:hAnsi="Franklin Gothic Demi Cond" w:cstheme="majorBidi"/>
      <w:color w:val="00671C"/>
      <w:sz w:val="60"/>
      <w:szCs w:val="32"/>
    </w:rPr>
  </w:style>
  <w:style w:type="paragraph" w:styleId="Heading2">
    <w:name w:val="heading 2"/>
    <w:basedOn w:val="Normal"/>
    <w:next w:val="Normal"/>
    <w:link w:val="Heading2Char"/>
    <w:uiPriority w:val="9"/>
    <w:unhideWhenUsed/>
    <w:qFormat/>
    <w:rsid w:val="00EF4F1D"/>
    <w:pPr>
      <w:spacing w:before="240"/>
      <w:contextualSpacing/>
      <w:outlineLvl w:val="1"/>
    </w:pPr>
    <w:rPr>
      <w:rFonts w:ascii="Franklin Gothic Demi" w:eastAsiaTheme="majorEastAsia" w:hAnsi="Franklin Gothic Demi" w:cstheme="minorHAnsi"/>
      <w:color w:val="00671C"/>
      <w:spacing w:val="-10"/>
      <w:kern w:val="28"/>
      <w:sz w:val="36"/>
      <w:szCs w:val="52"/>
    </w:rPr>
  </w:style>
  <w:style w:type="paragraph" w:styleId="Heading3">
    <w:name w:val="heading 3"/>
    <w:basedOn w:val="Normal"/>
    <w:next w:val="Normal"/>
    <w:link w:val="Heading3Char"/>
    <w:uiPriority w:val="9"/>
    <w:unhideWhenUsed/>
    <w:qFormat/>
    <w:rsid w:val="00EF4F1D"/>
    <w:pPr>
      <w:keepNext/>
      <w:keepLines/>
      <w:shd w:val="clear" w:color="auto" w:fill="E2EFD9"/>
      <w:spacing w:before="240"/>
      <w:outlineLvl w:val="2"/>
    </w:pPr>
    <w:rPr>
      <w:rFonts w:ascii="Franklin Gothic Demi Cond" w:eastAsiaTheme="majorEastAsia" w:hAnsi="Franklin Gothic Demi Cond" w:cstheme="majorBidi"/>
      <w:sz w:val="32"/>
      <w:szCs w:val="26"/>
    </w:rPr>
  </w:style>
  <w:style w:type="paragraph" w:styleId="Heading4">
    <w:name w:val="heading 4"/>
    <w:basedOn w:val="Normal"/>
    <w:next w:val="Normal"/>
    <w:link w:val="Heading4Char"/>
    <w:uiPriority w:val="9"/>
    <w:unhideWhenUsed/>
    <w:qFormat/>
    <w:rsid w:val="002B6890"/>
    <w:pPr>
      <w:keepNext/>
      <w:keepLines/>
      <w:outlineLvl w:val="3"/>
    </w:pPr>
    <w:rPr>
      <w:rFonts w:eastAsiaTheme="majorEastAsia" w:cstheme="majorBidi"/>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F5E"/>
    <w:pPr>
      <w:spacing w:after="0"/>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15F5E"/>
    <w:rPr>
      <w:rFonts w:ascii="Franklin Gothic Demi Cond" w:eastAsiaTheme="majorEastAsia" w:hAnsi="Franklin Gothic Demi Cond" w:cstheme="majorBidi"/>
      <w:spacing w:val="-10"/>
      <w:kern w:val="28"/>
      <w:sz w:val="48"/>
      <w:szCs w:val="56"/>
    </w:rPr>
  </w:style>
  <w:style w:type="character" w:customStyle="1" w:styleId="Heading1Char">
    <w:name w:val="Heading 1 Char"/>
    <w:basedOn w:val="DefaultParagraphFont"/>
    <w:link w:val="Heading1"/>
    <w:uiPriority w:val="9"/>
    <w:rsid w:val="00B16093"/>
    <w:rPr>
      <w:rFonts w:ascii="Franklin Gothic Demi Cond" w:eastAsiaTheme="majorEastAsia" w:hAnsi="Franklin Gothic Demi Cond" w:cstheme="majorBidi"/>
      <w:color w:val="00671C"/>
      <w:sz w:val="60"/>
      <w:szCs w:val="32"/>
    </w:rPr>
  </w:style>
  <w:style w:type="table" w:customStyle="1" w:styleId="NCTTable">
    <w:name w:val="NCT Table"/>
    <w:basedOn w:val="TableNormal"/>
    <w:uiPriority w:val="99"/>
    <w:rsid w:val="00CE54BF"/>
    <w:pPr>
      <w:spacing w:after="0" w:line="240" w:lineRule="auto"/>
    </w:pPr>
    <w:rPr>
      <w:rFonts w:eastAsiaTheme="minorEastAsia"/>
      <w:sz w:val="21"/>
      <w:szCs w:val="21"/>
    </w:rPr>
    <w:tblPr>
      <w:tblStyleRowBandSize w:val="1"/>
    </w:tblPr>
    <w:tblStylePr w:type="firstRow">
      <w:rPr>
        <w:rFonts w:ascii="Franklin Gothic Demi Cond" w:hAnsi="Franklin Gothic Demi Cond"/>
        <w:b/>
        <w:color w:val="FFFFFF" w:themeColor="background1"/>
        <w:sz w:val="28"/>
      </w:rPr>
      <w:tblPr/>
      <w:tcPr>
        <w:shd w:val="clear" w:color="auto" w:fill="494C5A"/>
      </w:tcPr>
    </w:tblStylePr>
    <w:tblStylePr w:type="firstCol">
      <w:rPr>
        <w:b/>
        <w:color w:val="auto"/>
      </w:rPr>
    </w:tblStylePr>
  </w:style>
  <w:style w:type="character" w:customStyle="1" w:styleId="Heading2Char">
    <w:name w:val="Heading 2 Char"/>
    <w:basedOn w:val="DefaultParagraphFont"/>
    <w:link w:val="Heading2"/>
    <w:uiPriority w:val="9"/>
    <w:rsid w:val="00EF4F1D"/>
    <w:rPr>
      <w:rFonts w:ascii="Franklin Gothic Demi" w:eastAsiaTheme="majorEastAsia" w:hAnsi="Franklin Gothic Demi" w:cstheme="minorHAnsi"/>
      <w:color w:val="00671C"/>
      <w:spacing w:val="-10"/>
      <w:kern w:val="28"/>
      <w:sz w:val="36"/>
      <w:szCs w:val="52"/>
    </w:rPr>
  </w:style>
  <w:style w:type="character" w:styleId="Hyperlink">
    <w:name w:val="Hyperlink"/>
    <w:basedOn w:val="DefaultParagraphFont"/>
    <w:uiPriority w:val="99"/>
    <w:unhideWhenUsed/>
    <w:rsid w:val="009B5E6E"/>
    <w:rPr>
      <w:color w:val="0000FF"/>
      <w:u w:val="single"/>
    </w:rPr>
  </w:style>
  <w:style w:type="paragraph" w:styleId="Header">
    <w:name w:val="header"/>
    <w:basedOn w:val="Normal"/>
    <w:link w:val="HeaderChar"/>
    <w:uiPriority w:val="99"/>
    <w:unhideWhenUsed/>
    <w:rsid w:val="00A959C9"/>
    <w:pPr>
      <w:tabs>
        <w:tab w:val="center" w:pos="4680"/>
        <w:tab w:val="right" w:pos="9360"/>
      </w:tabs>
      <w:spacing w:after="0"/>
    </w:pPr>
  </w:style>
  <w:style w:type="character" w:customStyle="1" w:styleId="HeaderChar">
    <w:name w:val="Header Char"/>
    <w:basedOn w:val="DefaultParagraphFont"/>
    <w:link w:val="Header"/>
    <w:uiPriority w:val="99"/>
    <w:rsid w:val="00A959C9"/>
    <w:rPr>
      <w:rFonts w:ascii="Arial" w:hAnsi="Arial"/>
      <w:sz w:val="24"/>
    </w:rPr>
  </w:style>
  <w:style w:type="paragraph" w:styleId="Footer">
    <w:name w:val="footer"/>
    <w:basedOn w:val="Normal"/>
    <w:link w:val="FooterChar"/>
    <w:uiPriority w:val="99"/>
    <w:unhideWhenUsed/>
    <w:rsid w:val="00A959C9"/>
    <w:pPr>
      <w:tabs>
        <w:tab w:val="center" w:pos="4680"/>
        <w:tab w:val="right" w:pos="9360"/>
      </w:tabs>
      <w:spacing w:after="0"/>
    </w:pPr>
  </w:style>
  <w:style w:type="character" w:customStyle="1" w:styleId="FooterChar">
    <w:name w:val="Footer Char"/>
    <w:basedOn w:val="DefaultParagraphFont"/>
    <w:link w:val="Footer"/>
    <w:uiPriority w:val="99"/>
    <w:rsid w:val="00A959C9"/>
    <w:rPr>
      <w:rFonts w:ascii="Arial" w:hAnsi="Arial"/>
      <w:sz w:val="24"/>
    </w:rPr>
  </w:style>
  <w:style w:type="character" w:styleId="Strong">
    <w:name w:val="Strong"/>
    <w:basedOn w:val="DefaultParagraphFont"/>
    <w:uiPriority w:val="22"/>
    <w:qFormat/>
    <w:rsid w:val="00A26A75"/>
    <w:rPr>
      <w:rFonts w:ascii="Arial" w:hAnsi="Arial"/>
      <w:b/>
      <w:bCs/>
      <w:sz w:val="24"/>
      <w:bdr w:val="none" w:sz="0" w:space="0" w:color="auto"/>
      <w:shd w:val="clear" w:color="auto" w:fill="auto"/>
    </w:rPr>
  </w:style>
  <w:style w:type="paragraph" w:styleId="ListParagraph">
    <w:name w:val="List Paragraph"/>
    <w:basedOn w:val="Normal"/>
    <w:uiPriority w:val="34"/>
    <w:qFormat/>
    <w:rsid w:val="002B6890"/>
    <w:pPr>
      <w:numPr>
        <w:numId w:val="35"/>
      </w:numPr>
    </w:pPr>
  </w:style>
  <w:style w:type="character" w:customStyle="1" w:styleId="Heading3Char">
    <w:name w:val="Heading 3 Char"/>
    <w:basedOn w:val="DefaultParagraphFont"/>
    <w:link w:val="Heading3"/>
    <w:uiPriority w:val="9"/>
    <w:rsid w:val="00EF4F1D"/>
    <w:rPr>
      <w:rFonts w:ascii="Franklin Gothic Demi Cond" w:eastAsiaTheme="majorEastAsia" w:hAnsi="Franklin Gothic Demi Cond" w:cstheme="majorBidi"/>
      <w:sz w:val="32"/>
      <w:szCs w:val="26"/>
      <w:shd w:val="clear" w:color="auto" w:fill="E2EFD9"/>
    </w:rPr>
  </w:style>
  <w:style w:type="character" w:styleId="UnresolvedMention">
    <w:name w:val="Unresolved Mention"/>
    <w:basedOn w:val="DefaultParagraphFont"/>
    <w:uiPriority w:val="99"/>
    <w:semiHidden/>
    <w:unhideWhenUsed/>
    <w:rsid w:val="00BA3B73"/>
    <w:rPr>
      <w:color w:val="605E5C"/>
      <w:shd w:val="clear" w:color="auto" w:fill="E1DFDD"/>
    </w:rPr>
  </w:style>
  <w:style w:type="character" w:styleId="FollowedHyperlink">
    <w:name w:val="FollowedHyperlink"/>
    <w:basedOn w:val="DefaultParagraphFont"/>
    <w:uiPriority w:val="99"/>
    <w:semiHidden/>
    <w:unhideWhenUsed/>
    <w:rsid w:val="00BA3B73"/>
    <w:rPr>
      <w:color w:val="800080" w:themeColor="followedHyperlink"/>
      <w:u w:val="single"/>
    </w:rPr>
  </w:style>
  <w:style w:type="character" w:styleId="CommentReference">
    <w:name w:val="annotation reference"/>
    <w:basedOn w:val="DefaultParagraphFont"/>
    <w:uiPriority w:val="99"/>
    <w:semiHidden/>
    <w:unhideWhenUsed/>
    <w:rsid w:val="0002541A"/>
    <w:rPr>
      <w:sz w:val="16"/>
      <w:szCs w:val="16"/>
    </w:rPr>
  </w:style>
  <w:style w:type="paragraph" w:styleId="CommentText">
    <w:name w:val="annotation text"/>
    <w:basedOn w:val="Normal"/>
    <w:link w:val="CommentTextChar"/>
    <w:uiPriority w:val="99"/>
    <w:unhideWhenUsed/>
    <w:rsid w:val="0002541A"/>
    <w:rPr>
      <w:sz w:val="20"/>
      <w:szCs w:val="20"/>
    </w:rPr>
  </w:style>
  <w:style w:type="character" w:customStyle="1" w:styleId="CommentTextChar">
    <w:name w:val="Comment Text Char"/>
    <w:basedOn w:val="DefaultParagraphFont"/>
    <w:link w:val="CommentText"/>
    <w:uiPriority w:val="99"/>
    <w:rsid w:val="000254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541A"/>
    <w:rPr>
      <w:b/>
      <w:bCs/>
    </w:rPr>
  </w:style>
  <w:style w:type="character" w:customStyle="1" w:styleId="CommentSubjectChar">
    <w:name w:val="Comment Subject Char"/>
    <w:basedOn w:val="CommentTextChar"/>
    <w:link w:val="CommentSubject"/>
    <w:uiPriority w:val="99"/>
    <w:semiHidden/>
    <w:rsid w:val="0002541A"/>
    <w:rPr>
      <w:rFonts w:ascii="Arial" w:hAnsi="Arial"/>
      <w:b/>
      <w:bCs/>
      <w:sz w:val="20"/>
      <w:szCs w:val="20"/>
    </w:rPr>
  </w:style>
  <w:style w:type="paragraph" w:styleId="EndnoteText">
    <w:name w:val="endnote text"/>
    <w:basedOn w:val="Normal"/>
    <w:link w:val="EndnoteTextChar"/>
    <w:uiPriority w:val="99"/>
    <w:semiHidden/>
    <w:unhideWhenUsed/>
    <w:rsid w:val="00EE1F6C"/>
    <w:pPr>
      <w:spacing w:after="0"/>
    </w:pPr>
    <w:rPr>
      <w:sz w:val="20"/>
      <w:szCs w:val="20"/>
    </w:rPr>
  </w:style>
  <w:style w:type="character" w:customStyle="1" w:styleId="EndnoteTextChar">
    <w:name w:val="Endnote Text Char"/>
    <w:basedOn w:val="DefaultParagraphFont"/>
    <w:link w:val="EndnoteText"/>
    <w:uiPriority w:val="99"/>
    <w:semiHidden/>
    <w:rsid w:val="00EE1F6C"/>
    <w:rPr>
      <w:rFonts w:ascii="Arial" w:hAnsi="Arial"/>
      <w:sz w:val="20"/>
      <w:szCs w:val="20"/>
    </w:rPr>
  </w:style>
  <w:style w:type="character" w:styleId="EndnoteReference">
    <w:name w:val="endnote reference"/>
    <w:basedOn w:val="DefaultParagraphFont"/>
    <w:uiPriority w:val="99"/>
    <w:semiHidden/>
    <w:unhideWhenUsed/>
    <w:rsid w:val="00EE1F6C"/>
    <w:rPr>
      <w:vertAlign w:val="superscript"/>
    </w:rPr>
  </w:style>
  <w:style w:type="paragraph" w:styleId="BalloonText">
    <w:name w:val="Balloon Text"/>
    <w:basedOn w:val="Normal"/>
    <w:link w:val="BalloonTextChar"/>
    <w:uiPriority w:val="99"/>
    <w:semiHidden/>
    <w:unhideWhenUsed/>
    <w:rsid w:val="00F11733"/>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173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120958"/>
    <w:pPr>
      <w:spacing w:after="0"/>
    </w:pPr>
    <w:rPr>
      <w:sz w:val="20"/>
      <w:szCs w:val="20"/>
    </w:rPr>
  </w:style>
  <w:style w:type="character" w:customStyle="1" w:styleId="FootnoteTextChar">
    <w:name w:val="Footnote Text Char"/>
    <w:basedOn w:val="DefaultParagraphFont"/>
    <w:link w:val="FootnoteText"/>
    <w:uiPriority w:val="99"/>
    <w:semiHidden/>
    <w:rsid w:val="00120958"/>
    <w:rPr>
      <w:rFonts w:ascii="Arial" w:hAnsi="Arial"/>
      <w:sz w:val="20"/>
      <w:szCs w:val="20"/>
    </w:rPr>
  </w:style>
  <w:style w:type="character" w:styleId="FootnoteReference">
    <w:name w:val="footnote reference"/>
    <w:basedOn w:val="DefaultParagraphFont"/>
    <w:uiPriority w:val="99"/>
    <w:semiHidden/>
    <w:unhideWhenUsed/>
    <w:rsid w:val="00120958"/>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Heading4Char">
    <w:name w:val="Heading 4 Char"/>
    <w:basedOn w:val="DefaultParagraphFont"/>
    <w:link w:val="Heading4"/>
    <w:uiPriority w:val="9"/>
    <w:rsid w:val="00453A8D"/>
    <w:rPr>
      <w:rFonts w:ascii="Arial" w:eastAsiaTheme="majorEastAsia" w:hAnsi="Arial" w:cstheme="majorBidi"/>
      <w:b/>
      <w:bCs/>
      <w:iCs/>
      <w:sz w:val="26"/>
      <w:szCs w:val="26"/>
    </w:rPr>
  </w:style>
  <w:style w:type="paragraph" w:styleId="Revision">
    <w:name w:val="Revision"/>
    <w:hidden/>
    <w:uiPriority w:val="99"/>
    <w:semiHidden/>
    <w:rsid w:val="00617253"/>
    <w:pPr>
      <w:spacing w:after="0" w:line="240" w:lineRule="auto"/>
    </w:pPr>
    <w:rPr>
      <w:rFonts w:ascii="Arial" w:hAnsi="Arial"/>
      <w:sz w:val="24"/>
    </w:rPr>
  </w:style>
  <w:style w:type="character" w:customStyle="1" w:styleId="cf01">
    <w:name w:val="cf01"/>
    <w:basedOn w:val="DefaultParagraphFont"/>
    <w:rsid w:val="00A23AA2"/>
    <w:rPr>
      <w:rFonts w:ascii="Segoe UI" w:hAnsi="Segoe UI" w:cs="Segoe UI" w:hint="default"/>
      <w:sz w:val="18"/>
      <w:szCs w:val="18"/>
    </w:rPr>
  </w:style>
  <w:style w:type="table" w:styleId="ListTable6Colorful-Accent1">
    <w:name w:val="List Table 6 Colorful Accent 1"/>
    <w:basedOn w:val="TableNormal"/>
    <w:uiPriority w:val="51"/>
    <w:rsid w:val="00A707B0"/>
    <w:pPr>
      <w:spacing w:before="100" w:after="0" w:line="240" w:lineRule="auto"/>
    </w:pPr>
    <w:rPr>
      <w:rFonts w:eastAsiaTheme="minorEastAsia"/>
      <w:color w:val="00406E" w:themeColor="accent1" w:themeShade="BF"/>
      <w:sz w:val="20"/>
      <w:szCs w:val="20"/>
    </w:rPr>
    <w:tblPr>
      <w:tblStyleRowBandSize w:val="1"/>
      <w:tblStyleColBandSize w:val="1"/>
      <w:tblBorders>
        <w:top w:val="single" w:sz="4" w:space="0" w:color="005693" w:themeColor="accent1"/>
        <w:bottom w:val="single" w:sz="4" w:space="0" w:color="005693" w:themeColor="accent1"/>
      </w:tblBorders>
    </w:tblPr>
    <w:tblStylePr w:type="firstRow">
      <w:rPr>
        <w:b/>
        <w:bCs/>
      </w:rPr>
      <w:tblPr/>
      <w:tcPr>
        <w:tcBorders>
          <w:bottom w:val="single" w:sz="4" w:space="0" w:color="005693" w:themeColor="accent1"/>
        </w:tcBorders>
      </w:tcPr>
    </w:tblStylePr>
    <w:tblStylePr w:type="lastRow">
      <w:rPr>
        <w:b/>
        <w:bCs/>
      </w:rPr>
      <w:tblPr/>
      <w:tcPr>
        <w:tcBorders>
          <w:top w:val="double" w:sz="4" w:space="0" w:color="005693" w:themeColor="accent1"/>
        </w:tcBorders>
      </w:tcPr>
    </w:tblStylePr>
    <w:tblStylePr w:type="firstCol">
      <w:rPr>
        <w:b/>
        <w:bCs/>
      </w:rPr>
    </w:tblStylePr>
    <w:tblStylePr w:type="lastCol">
      <w:rPr>
        <w:b/>
        <w:bCs/>
      </w:rPr>
    </w:tblStylePr>
    <w:tblStylePr w:type="band1Vert">
      <w:tblPr/>
      <w:tcPr>
        <w:shd w:val="clear" w:color="auto" w:fill="B6E0FF" w:themeFill="accent1" w:themeFillTint="33"/>
      </w:tcPr>
    </w:tblStylePr>
    <w:tblStylePr w:type="band1Horz">
      <w:tblPr/>
      <w:tcPr>
        <w:shd w:val="clear" w:color="auto" w:fill="B6E0FF" w:themeFill="accent1" w:themeFillTint="33"/>
      </w:tcPr>
    </w:tblStylePr>
  </w:style>
  <w:style w:type="paragraph" w:customStyle="1" w:styleId="ListParagraphsub1">
    <w:name w:val="List Paragraph sub1"/>
    <w:basedOn w:val="ListParagraph"/>
    <w:qFormat/>
    <w:rsid w:val="00243E40"/>
    <w:pPr>
      <w:numPr>
        <w:ilvl w:val="1"/>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652856">
      <w:bodyDiv w:val="1"/>
      <w:marLeft w:val="0"/>
      <w:marRight w:val="0"/>
      <w:marTop w:val="0"/>
      <w:marBottom w:val="0"/>
      <w:divBdr>
        <w:top w:val="none" w:sz="0" w:space="0" w:color="auto"/>
        <w:left w:val="none" w:sz="0" w:space="0" w:color="auto"/>
        <w:bottom w:val="none" w:sz="0" w:space="0" w:color="auto"/>
        <w:right w:val="none" w:sz="0" w:space="0" w:color="auto"/>
      </w:divBdr>
    </w:div>
    <w:div w:id="1008631607">
      <w:bodyDiv w:val="1"/>
      <w:marLeft w:val="0"/>
      <w:marRight w:val="0"/>
      <w:marTop w:val="0"/>
      <w:marBottom w:val="0"/>
      <w:divBdr>
        <w:top w:val="none" w:sz="0" w:space="0" w:color="auto"/>
        <w:left w:val="none" w:sz="0" w:space="0" w:color="auto"/>
        <w:bottom w:val="none" w:sz="0" w:space="0" w:color="auto"/>
        <w:right w:val="none" w:sz="0" w:space="0" w:color="auto"/>
      </w:divBdr>
    </w:div>
    <w:div w:id="1059593271">
      <w:bodyDiv w:val="1"/>
      <w:marLeft w:val="0"/>
      <w:marRight w:val="0"/>
      <w:marTop w:val="0"/>
      <w:marBottom w:val="0"/>
      <w:divBdr>
        <w:top w:val="none" w:sz="0" w:space="0" w:color="auto"/>
        <w:left w:val="none" w:sz="0" w:space="0" w:color="auto"/>
        <w:bottom w:val="none" w:sz="0" w:space="0" w:color="auto"/>
        <w:right w:val="none" w:sz="0" w:space="0" w:color="auto"/>
      </w:divBdr>
    </w:div>
    <w:div w:id="20712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aspp-elpac.org/training-and-communication/training/upcoming-and-on-demand/" TargetMode="External"/><Relationship Id="rId18" Type="http://schemas.openxmlformats.org/officeDocument/2006/relationships/hyperlink" Target="https://www.caaspp-elpac.org/resources/preparation/accessibility-resources/graphics" TargetMode="External"/><Relationship Id="rId26" Type="http://schemas.openxmlformats.org/officeDocument/2006/relationships/hyperlink" Target="https://ca-toms-help.ets.org/tech-specs-and-config/" TargetMode="External"/><Relationship Id="rId3" Type="http://schemas.openxmlformats.org/officeDocument/2006/relationships/settings" Target="settings.xml"/><Relationship Id="rId21" Type="http://schemas.openxmlformats.org/officeDocument/2006/relationships/hyperlink" Target="https://ca-toms-help.ets.org/accessibility-guide/introduction/manual-content/" TargetMode="External"/><Relationship Id="rId7" Type="http://schemas.openxmlformats.org/officeDocument/2006/relationships/image" Target="media/image2.jpeg"/><Relationship Id="rId12" Type="http://schemas.openxmlformats.org/officeDocument/2006/relationships/hyperlink" Target="https://ca-toms-help.ets.org/caaspp-otam/" TargetMode="External"/><Relationship Id="rId17" Type="http://schemas.openxmlformats.org/officeDocument/2006/relationships/hyperlink" Target="https://www.caaspp-elpac.org/assessments/interim/caaspp-and-elpac/interim-assessment-lookup" TargetMode="External"/><Relationship Id="rId25" Type="http://schemas.openxmlformats.org/officeDocument/2006/relationships/hyperlink" Target="https://ca-toms-help.ets.org/tom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aspp-elpac.org/assessments/interim/caaspp-and-elpac" TargetMode="External"/><Relationship Id="rId20" Type="http://schemas.openxmlformats.org/officeDocument/2006/relationships/hyperlink" Target="https://www.caaspp-elpac.org/resources/preparation/accessibility-resources" TargetMode="External"/><Relationship Id="rId29" Type="http://schemas.openxmlformats.org/officeDocument/2006/relationships/hyperlink" Target="https://ca-toms-help.ets.org/accessibility-guide/accessibility-features-caaspp-elpac/universal-t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oms-help.ets.org/caaspp-otam/overview/about-the-assessments/" TargetMode="External"/><Relationship Id="rId24" Type="http://schemas.openxmlformats.org/officeDocument/2006/relationships/hyperlink" Target="https://ca-toms-help.ets.org/toms/students/managing-student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toms-help.ets.org/caaspp-otam/" TargetMode="External"/><Relationship Id="rId23" Type="http://schemas.openxmlformats.org/officeDocument/2006/relationships/hyperlink" Target="https://www.caaspp-elpac.org/resources/administration/administer-a-test-session" TargetMode="External"/><Relationship Id="rId28" Type="http://schemas.openxmlformats.org/officeDocument/2006/relationships/hyperlink" Target="https://ca-toms-help.ets.org/accessibility-guide/introduction/manual-content/" TargetMode="External"/><Relationship Id="rId10" Type="http://schemas.openxmlformats.org/officeDocument/2006/relationships/hyperlink" Target="https://mytoms.ets.org/" TargetMode="External"/><Relationship Id="rId19" Type="http://schemas.openxmlformats.org/officeDocument/2006/relationships/hyperlink" Target="https://www.caaspp-elpac.org/resources/preparation/accessibility-resources/resource-videos" TargetMode="External"/><Relationship Id="rId31" Type="http://schemas.openxmlformats.org/officeDocument/2006/relationships/hyperlink" Target="https://ca-toms-help.ets.org/caaspp-otam/" TargetMode="External"/><Relationship Id="rId4" Type="http://schemas.openxmlformats.org/officeDocument/2006/relationships/webSettings" Target="webSettings.xml"/><Relationship Id="rId9" Type="http://schemas.openxmlformats.org/officeDocument/2006/relationships/hyperlink" Target="mailto:ca-assessments@ets.org" TargetMode="External"/><Relationship Id="rId14" Type="http://schemas.openxmlformats.org/officeDocument/2006/relationships/hyperlink" Target="https://ca-toms-help.ets.org/caaspp-otam/test-security/security-of-the-test-environment/" TargetMode="External"/><Relationship Id="rId22" Type="http://schemas.openxmlformats.org/officeDocument/2006/relationships/hyperlink" Target="https://www.caaspp-elpac.org/training-and-communication/training/upcoming-and-on-demand/ar-training-series" TargetMode="External"/><Relationship Id="rId27" Type="http://schemas.openxmlformats.org/officeDocument/2006/relationships/hyperlink" Target="https://www.caaspp-elpac.org/resources/administration/administer-a-test-session" TargetMode="External"/><Relationship Id="rId30" Type="http://schemas.openxmlformats.org/officeDocument/2006/relationships/hyperlink" Target="https://ca-toms-help.ets.org/caaspp-otam/test-security/overvie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ASPP">
      <a:dk1>
        <a:sysClr val="windowText" lastClr="000000"/>
      </a:dk1>
      <a:lt1>
        <a:sysClr val="window" lastClr="FFFFFF"/>
      </a:lt1>
      <a:dk2>
        <a:srgbClr val="01843F"/>
      </a:dk2>
      <a:lt2>
        <a:srgbClr val="EEECE1"/>
      </a:lt2>
      <a:accent1>
        <a:srgbClr val="005693"/>
      </a:accent1>
      <a:accent2>
        <a:srgbClr val="018A42"/>
      </a:accent2>
      <a:accent3>
        <a:srgbClr val="018A42"/>
      </a:accent3>
      <a:accent4>
        <a:srgbClr val="005693"/>
      </a:accent4>
      <a:accent5>
        <a:srgbClr val="433C6B"/>
      </a:accent5>
      <a:accent6>
        <a:srgbClr val="005693"/>
      </a:accent6>
      <a:hlink>
        <a:srgbClr val="0000FF"/>
      </a:hlink>
      <a:folHlink>
        <a:srgbClr val="800080"/>
      </a:folHlink>
    </a:clrScheme>
    <a:fontScheme name="PFT">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2025-05-20T16:54:00Z</dcterms:created>
  <dcterms:modified xsi:type="dcterms:W3CDTF">2025-05-20T16:54:00Z</dcterms:modified>
  <dc:language/>
</cp:coreProperties>
</file>