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1B4AB444"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68362CC7"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104FDC">
        <w:rPr>
          <w:noProof/>
          <w:color w:val="000000"/>
          <w:position w:val="-60"/>
          <w:sz w:val="22"/>
        </w:rPr>
        <w:drawing>
          <wp:inline distT="0" distB="0" distL="0" distR="0" wp14:anchorId="31FD7CB9" wp14:editId="26BA1AF8">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4F688761"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61F72029" w:rsidR="009F0A42" w:rsidRPr="005E307D" w:rsidRDefault="004F0190" w:rsidP="00C51CD8">
      <w:pPr>
        <w:pBdr>
          <w:bottom w:val="single" w:sz="18" w:space="1" w:color="2B7C38"/>
        </w:pBdr>
        <w:tabs>
          <w:tab w:val="right" w:pos="9360"/>
        </w:tabs>
        <w:rPr>
          <w:rFonts w:cs="Arial"/>
        </w:rPr>
      </w:pPr>
      <w:r>
        <w:rPr>
          <w:rFonts w:eastAsia="Calibri" w:cs="Arial"/>
          <w:b/>
          <w:sz w:val="56"/>
          <w:szCs w:val="56"/>
        </w:rPr>
        <w:t>High School</w:t>
      </w:r>
      <w:r w:rsidR="009F0A42" w:rsidRPr="005E307D">
        <w:rPr>
          <w:rFonts w:eastAsia="Calibri" w:cs="Arial"/>
          <w:b/>
          <w:sz w:val="56"/>
          <w:szCs w:val="56"/>
        </w:rPr>
        <w:t xml:space="preserve">, Form </w:t>
      </w:r>
      <w:bookmarkStart w:id="0" w:name="_Hlk136354962"/>
      <w:r w:rsidR="0016392E">
        <w:rPr>
          <w:rFonts w:eastAsia="Calibri" w:cs="Arial"/>
          <w:b/>
          <w:sz w:val="56"/>
          <w:szCs w:val="56"/>
        </w:rPr>
        <w:t>4</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6E839717">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75C9FC1D" w14:textId="36E38BC2" w:rsidR="00574DC2"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3229" w:history="1">
        <w:r w:rsidR="00574DC2" w:rsidRPr="001A1035">
          <w:rPr>
            <w:rStyle w:val="Hyperlink"/>
          </w:rPr>
          <w:t>Introduction</w:t>
        </w:r>
        <w:r w:rsidR="00574DC2">
          <w:rPr>
            <w:webHidden/>
          </w:rPr>
          <w:tab/>
        </w:r>
        <w:r w:rsidR="00574DC2">
          <w:rPr>
            <w:webHidden/>
          </w:rPr>
          <w:fldChar w:fldCharType="begin"/>
        </w:r>
        <w:r w:rsidR="00574DC2">
          <w:rPr>
            <w:webHidden/>
          </w:rPr>
          <w:instrText xml:space="preserve"> PAGEREF _Toc171073229 \h </w:instrText>
        </w:r>
        <w:r w:rsidR="00574DC2">
          <w:rPr>
            <w:webHidden/>
          </w:rPr>
        </w:r>
        <w:r w:rsidR="00574DC2">
          <w:rPr>
            <w:webHidden/>
          </w:rPr>
          <w:fldChar w:fldCharType="separate"/>
        </w:r>
        <w:r w:rsidR="00574DC2">
          <w:rPr>
            <w:webHidden/>
          </w:rPr>
          <w:t>1</w:t>
        </w:r>
        <w:r w:rsidR="00574DC2">
          <w:rPr>
            <w:webHidden/>
          </w:rPr>
          <w:fldChar w:fldCharType="end"/>
        </w:r>
      </w:hyperlink>
    </w:p>
    <w:p w14:paraId="60D9D6F3" w14:textId="0DE48E7B"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0" w:history="1">
        <w:r w:rsidR="00574DC2" w:rsidRPr="001A1035">
          <w:rPr>
            <w:rStyle w:val="Hyperlink"/>
          </w:rPr>
          <w:t>What is the California Alternate Assessment (CAA) for Science?</w:t>
        </w:r>
        <w:r w:rsidR="00574DC2">
          <w:rPr>
            <w:webHidden/>
          </w:rPr>
          <w:tab/>
        </w:r>
        <w:r w:rsidR="00574DC2">
          <w:rPr>
            <w:webHidden/>
          </w:rPr>
          <w:fldChar w:fldCharType="begin"/>
        </w:r>
        <w:r w:rsidR="00574DC2">
          <w:rPr>
            <w:webHidden/>
          </w:rPr>
          <w:instrText xml:space="preserve"> PAGEREF _Toc171073230 \h </w:instrText>
        </w:r>
        <w:r w:rsidR="00574DC2">
          <w:rPr>
            <w:webHidden/>
          </w:rPr>
        </w:r>
        <w:r w:rsidR="00574DC2">
          <w:rPr>
            <w:webHidden/>
          </w:rPr>
          <w:fldChar w:fldCharType="separate"/>
        </w:r>
        <w:r w:rsidR="00574DC2">
          <w:rPr>
            <w:webHidden/>
          </w:rPr>
          <w:t>1</w:t>
        </w:r>
        <w:r w:rsidR="00574DC2">
          <w:rPr>
            <w:webHidden/>
          </w:rPr>
          <w:fldChar w:fldCharType="end"/>
        </w:r>
      </w:hyperlink>
    </w:p>
    <w:p w14:paraId="20181035" w14:textId="1255A8E9"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1" w:history="1">
        <w:r w:rsidR="00574DC2" w:rsidRPr="001A1035">
          <w:rPr>
            <w:rStyle w:val="Hyperlink"/>
            <w:lang w:val="en"/>
          </w:rPr>
          <w:t>Form Assignments</w:t>
        </w:r>
        <w:r w:rsidR="00574DC2">
          <w:rPr>
            <w:webHidden/>
          </w:rPr>
          <w:tab/>
        </w:r>
        <w:r w:rsidR="00574DC2">
          <w:rPr>
            <w:webHidden/>
          </w:rPr>
          <w:fldChar w:fldCharType="begin"/>
        </w:r>
        <w:r w:rsidR="00574DC2">
          <w:rPr>
            <w:webHidden/>
          </w:rPr>
          <w:instrText xml:space="preserve"> PAGEREF _Toc171073231 \h </w:instrText>
        </w:r>
        <w:r w:rsidR="00574DC2">
          <w:rPr>
            <w:webHidden/>
          </w:rPr>
        </w:r>
        <w:r w:rsidR="00574DC2">
          <w:rPr>
            <w:webHidden/>
          </w:rPr>
          <w:fldChar w:fldCharType="separate"/>
        </w:r>
        <w:r w:rsidR="00574DC2">
          <w:rPr>
            <w:webHidden/>
          </w:rPr>
          <w:t>1</w:t>
        </w:r>
        <w:r w:rsidR="00574DC2">
          <w:rPr>
            <w:webHidden/>
          </w:rPr>
          <w:fldChar w:fldCharType="end"/>
        </w:r>
      </w:hyperlink>
    </w:p>
    <w:p w14:paraId="56327242" w14:textId="7171C377"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2" w:history="1">
        <w:r w:rsidR="00574DC2" w:rsidRPr="001A1035">
          <w:rPr>
            <w:rStyle w:val="Hyperlink"/>
            <w:lang w:val="en"/>
          </w:rPr>
          <w:t xml:space="preserve">Purpose and Use of This </w:t>
        </w:r>
        <w:r w:rsidR="00574DC2" w:rsidRPr="001A1035">
          <w:rPr>
            <w:rStyle w:val="Hyperlink"/>
            <w:i/>
            <w:iCs/>
            <w:lang w:val="en"/>
          </w:rPr>
          <w:t>Administration Planning Guide</w:t>
        </w:r>
        <w:r w:rsidR="00574DC2">
          <w:rPr>
            <w:webHidden/>
          </w:rPr>
          <w:tab/>
        </w:r>
        <w:r w:rsidR="00574DC2">
          <w:rPr>
            <w:webHidden/>
          </w:rPr>
          <w:fldChar w:fldCharType="begin"/>
        </w:r>
        <w:r w:rsidR="00574DC2">
          <w:rPr>
            <w:webHidden/>
          </w:rPr>
          <w:instrText xml:space="preserve"> PAGEREF _Toc171073232 \h </w:instrText>
        </w:r>
        <w:r w:rsidR="00574DC2">
          <w:rPr>
            <w:webHidden/>
          </w:rPr>
        </w:r>
        <w:r w:rsidR="00574DC2">
          <w:rPr>
            <w:webHidden/>
          </w:rPr>
          <w:fldChar w:fldCharType="separate"/>
        </w:r>
        <w:r w:rsidR="00574DC2">
          <w:rPr>
            <w:webHidden/>
          </w:rPr>
          <w:t>1</w:t>
        </w:r>
        <w:r w:rsidR="00574DC2">
          <w:rPr>
            <w:webHidden/>
          </w:rPr>
          <w:fldChar w:fldCharType="end"/>
        </w:r>
      </w:hyperlink>
    </w:p>
    <w:p w14:paraId="68561FDF" w14:textId="397927AB"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3" w:history="1">
        <w:r w:rsidR="00574DC2" w:rsidRPr="001A1035">
          <w:rPr>
            <w:rStyle w:val="Hyperlink"/>
          </w:rPr>
          <w:t>Test Security</w:t>
        </w:r>
        <w:r w:rsidR="00574DC2">
          <w:rPr>
            <w:webHidden/>
          </w:rPr>
          <w:tab/>
        </w:r>
        <w:r w:rsidR="00574DC2">
          <w:rPr>
            <w:webHidden/>
          </w:rPr>
          <w:fldChar w:fldCharType="begin"/>
        </w:r>
        <w:r w:rsidR="00574DC2">
          <w:rPr>
            <w:webHidden/>
          </w:rPr>
          <w:instrText xml:space="preserve"> PAGEREF _Toc171073233 \h </w:instrText>
        </w:r>
        <w:r w:rsidR="00574DC2">
          <w:rPr>
            <w:webHidden/>
          </w:rPr>
        </w:r>
        <w:r w:rsidR="00574DC2">
          <w:rPr>
            <w:webHidden/>
          </w:rPr>
          <w:fldChar w:fldCharType="separate"/>
        </w:r>
        <w:r w:rsidR="00574DC2">
          <w:rPr>
            <w:webHidden/>
          </w:rPr>
          <w:t>2</w:t>
        </w:r>
        <w:r w:rsidR="00574DC2">
          <w:rPr>
            <w:webHidden/>
          </w:rPr>
          <w:fldChar w:fldCharType="end"/>
        </w:r>
      </w:hyperlink>
    </w:p>
    <w:p w14:paraId="4B119C4E" w14:textId="0B35EA2F"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4" w:history="1">
        <w:r w:rsidR="00574DC2" w:rsidRPr="001A1035">
          <w:rPr>
            <w:rStyle w:val="Hyperlink"/>
          </w:rPr>
          <w:t>Administering the 2024–25 CAA for Science</w:t>
        </w:r>
        <w:r w:rsidR="00574DC2">
          <w:rPr>
            <w:webHidden/>
          </w:rPr>
          <w:tab/>
        </w:r>
        <w:r w:rsidR="00574DC2">
          <w:rPr>
            <w:webHidden/>
          </w:rPr>
          <w:fldChar w:fldCharType="begin"/>
        </w:r>
        <w:r w:rsidR="00574DC2">
          <w:rPr>
            <w:webHidden/>
          </w:rPr>
          <w:instrText xml:space="preserve"> PAGEREF _Toc171073234 \h </w:instrText>
        </w:r>
        <w:r w:rsidR="00574DC2">
          <w:rPr>
            <w:webHidden/>
          </w:rPr>
        </w:r>
        <w:r w:rsidR="00574DC2">
          <w:rPr>
            <w:webHidden/>
          </w:rPr>
          <w:fldChar w:fldCharType="separate"/>
        </w:r>
        <w:r w:rsidR="00574DC2">
          <w:rPr>
            <w:webHidden/>
          </w:rPr>
          <w:t>3</w:t>
        </w:r>
        <w:r w:rsidR="00574DC2">
          <w:rPr>
            <w:webHidden/>
          </w:rPr>
          <w:fldChar w:fldCharType="end"/>
        </w:r>
      </w:hyperlink>
    </w:p>
    <w:p w14:paraId="7DA6448F" w14:textId="6037DA53" w:rsidR="00574DC2" w:rsidRDefault="00632DCD">
      <w:pPr>
        <w:pStyle w:val="TOC1"/>
        <w:rPr>
          <w:rFonts w:asciiTheme="minorHAnsi" w:eastAsiaTheme="minorEastAsia" w:hAnsiTheme="minorHAnsi" w:cstheme="minorBidi"/>
          <w:b w:val="0"/>
          <w:color w:val="auto"/>
          <w:kern w:val="2"/>
          <w:sz w:val="22"/>
          <w:szCs w:val="22"/>
          <w14:ligatures w14:val="standardContextual"/>
        </w:rPr>
      </w:pPr>
      <w:hyperlink w:anchor="_Toc171073235" w:history="1">
        <w:r w:rsidR="00574DC2" w:rsidRPr="001A1035">
          <w:rPr>
            <w:rStyle w:val="Hyperlink"/>
          </w:rPr>
          <w:t>Assessed Standards</w:t>
        </w:r>
        <w:r w:rsidR="00574DC2">
          <w:rPr>
            <w:webHidden/>
          </w:rPr>
          <w:tab/>
        </w:r>
        <w:r w:rsidR="00574DC2">
          <w:rPr>
            <w:webHidden/>
          </w:rPr>
          <w:fldChar w:fldCharType="begin"/>
        </w:r>
        <w:r w:rsidR="00574DC2">
          <w:rPr>
            <w:webHidden/>
          </w:rPr>
          <w:instrText xml:space="preserve"> PAGEREF _Toc171073235 \h </w:instrText>
        </w:r>
        <w:r w:rsidR="00574DC2">
          <w:rPr>
            <w:webHidden/>
          </w:rPr>
        </w:r>
        <w:r w:rsidR="00574DC2">
          <w:rPr>
            <w:webHidden/>
          </w:rPr>
          <w:fldChar w:fldCharType="separate"/>
        </w:r>
        <w:r w:rsidR="00574DC2">
          <w:rPr>
            <w:webHidden/>
          </w:rPr>
          <w:t>4</w:t>
        </w:r>
        <w:r w:rsidR="00574DC2">
          <w:rPr>
            <w:webHidden/>
          </w:rPr>
          <w:fldChar w:fldCharType="end"/>
        </w:r>
      </w:hyperlink>
    </w:p>
    <w:p w14:paraId="6EA11530" w14:textId="25A3DCF1"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6" w:history="1">
        <w:r w:rsidR="00574DC2" w:rsidRPr="001A1035">
          <w:rPr>
            <w:rStyle w:val="Hyperlink"/>
          </w:rPr>
          <w:t>Earth and Space Sciences Connectors</w:t>
        </w:r>
        <w:r w:rsidR="00574DC2">
          <w:rPr>
            <w:webHidden/>
          </w:rPr>
          <w:tab/>
        </w:r>
        <w:r w:rsidR="00574DC2">
          <w:rPr>
            <w:webHidden/>
          </w:rPr>
          <w:fldChar w:fldCharType="begin"/>
        </w:r>
        <w:r w:rsidR="00574DC2">
          <w:rPr>
            <w:webHidden/>
          </w:rPr>
          <w:instrText xml:space="preserve"> PAGEREF _Toc171073236 \h </w:instrText>
        </w:r>
        <w:r w:rsidR="00574DC2">
          <w:rPr>
            <w:webHidden/>
          </w:rPr>
        </w:r>
        <w:r w:rsidR="00574DC2">
          <w:rPr>
            <w:webHidden/>
          </w:rPr>
          <w:fldChar w:fldCharType="separate"/>
        </w:r>
        <w:r w:rsidR="00574DC2">
          <w:rPr>
            <w:webHidden/>
          </w:rPr>
          <w:t>5</w:t>
        </w:r>
        <w:r w:rsidR="00574DC2">
          <w:rPr>
            <w:webHidden/>
          </w:rPr>
          <w:fldChar w:fldCharType="end"/>
        </w:r>
      </w:hyperlink>
    </w:p>
    <w:p w14:paraId="34B6BA5D" w14:textId="0D91A377" w:rsidR="00574DC2" w:rsidRDefault="00632DCD">
      <w:pPr>
        <w:pStyle w:val="TOC3"/>
        <w:rPr>
          <w:rFonts w:asciiTheme="minorHAnsi" w:eastAsiaTheme="minorEastAsia" w:hAnsiTheme="minorHAnsi"/>
          <w:color w:val="auto"/>
          <w:kern w:val="2"/>
          <w:sz w:val="22"/>
          <w14:ligatures w14:val="standardContextual"/>
        </w:rPr>
      </w:pPr>
      <w:hyperlink w:anchor="_Toc171073237" w:history="1">
        <w:r w:rsidR="00574DC2" w:rsidRPr="001A1035">
          <w:rPr>
            <w:rStyle w:val="Hyperlink"/>
            <w:rFonts w:eastAsia="Times New Roman"/>
          </w:rPr>
          <w:t>HS-ESS1-1</w:t>
        </w:r>
        <w:r w:rsidR="00574DC2">
          <w:rPr>
            <w:webHidden/>
          </w:rPr>
          <w:tab/>
        </w:r>
        <w:r w:rsidR="00574DC2">
          <w:rPr>
            <w:webHidden/>
          </w:rPr>
          <w:fldChar w:fldCharType="begin"/>
        </w:r>
        <w:r w:rsidR="00574DC2">
          <w:rPr>
            <w:webHidden/>
          </w:rPr>
          <w:instrText xml:space="preserve"> PAGEREF _Toc171073237 \h </w:instrText>
        </w:r>
        <w:r w:rsidR="00574DC2">
          <w:rPr>
            <w:webHidden/>
          </w:rPr>
        </w:r>
        <w:r w:rsidR="00574DC2">
          <w:rPr>
            <w:webHidden/>
          </w:rPr>
          <w:fldChar w:fldCharType="separate"/>
        </w:r>
        <w:r w:rsidR="00574DC2">
          <w:rPr>
            <w:webHidden/>
          </w:rPr>
          <w:t>5</w:t>
        </w:r>
        <w:r w:rsidR="00574DC2">
          <w:rPr>
            <w:webHidden/>
          </w:rPr>
          <w:fldChar w:fldCharType="end"/>
        </w:r>
      </w:hyperlink>
    </w:p>
    <w:p w14:paraId="6118593A" w14:textId="78CDC352" w:rsidR="00574DC2" w:rsidRDefault="00632DCD">
      <w:pPr>
        <w:pStyle w:val="TOC3"/>
        <w:rPr>
          <w:rFonts w:asciiTheme="minorHAnsi" w:eastAsiaTheme="minorEastAsia" w:hAnsiTheme="minorHAnsi"/>
          <w:color w:val="auto"/>
          <w:kern w:val="2"/>
          <w:sz w:val="22"/>
          <w14:ligatures w14:val="standardContextual"/>
        </w:rPr>
      </w:pPr>
      <w:hyperlink w:anchor="_Toc171073238" w:history="1">
        <w:r w:rsidR="00574DC2" w:rsidRPr="001A1035">
          <w:rPr>
            <w:rStyle w:val="Hyperlink"/>
            <w:rFonts w:eastAsia="Times New Roman"/>
          </w:rPr>
          <w:t>HS-ESS2-2</w:t>
        </w:r>
        <w:r w:rsidR="00574DC2">
          <w:rPr>
            <w:webHidden/>
          </w:rPr>
          <w:tab/>
        </w:r>
        <w:r w:rsidR="00574DC2">
          <w:rPr>
            <w:webHidden/>
          </w:rPr>
          <w:fldChar w:fldCharType="begin"/>
        </w:r>
        <w:r w:rsidR="00574DC2">
          <w:rPr>
            <w:webHidden/>
          </w:rPr>
          <w:instrText xml:space="preserve"> PAGEREF _Toc171073238 \h </w:instrText>
        </w:r>
        <w:r w:rsidR="00574DC2">
          <w:rPr>
            <w:webHidden/>
          </w:rPr>
        </w:r>
        <w:r w:rsidR="00574DC2">
          <w:rPr>
            <w:webHidden/>
          </w:rPr>
          <w:fldChar w:fldCharType="separate"/>
        </w:r>
        <w:r w:rsidR="00574DC2">
          <w:rPr>
            <w:webHidden/>
          </w:rPr>
          <w:t>5</w:t>
        </w:r>
        <w:r w:rsidR="00574DC2">
          <w:rPr>
            <w:webHidden/>
          </w:rPr>
          <w:fldChar w:fldCharType="end"/>
        </w:r>
      </w:hyperlink>
    </w:p>
    <w:p w14:paraId="7E23DEEF" w14:textId="016D7EB8"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39" w:history="1">
        <w:r w:rsidR="00574DC2" w:rsidRPr="001A1035">
          <w:rPr>
            <w:rStyle w:val="Hyperlink"/>
          </w:rPr>
          <w:t>Life Sciences Connectors</w:t>
        </w:r>
        <w:r w:rsidR="00574DC2">
          <w:rPr>
            <w:webHidden/>
          </w:rPr>
          <w:tab/>
        </w:r>
        <w:r w:rsidR="00574DC2">
          <w:rPr>
            <w:webHidden/>
          </w:rPr>
          <w:fldChar w:fldCharType="begin"/>
        </w:r>
        <w:r w:rsidR="00574DC2">
          <w:rPr>
            <w:webHidden/>
          </w:rPr>
          <w:instrText xml:space="preserve"> PAGEREF _Toc171073239 \h </w:instrText>
        </w:r>
        <w:r w:rsidR="00574DC2">
          <w:rPr>
            <w:webHidden/>
          </w:rPr>
        </w:r>
        <w:r w:rsidR="00574DC2">
          <w:rPr>
            <w:webHidden/>
          </w:rPr>
          <w:fldChar w:fldCharType="separate"/>
        </w:r>
        <w:r w:rsidR="00574DC2">
          <w:rPr>
            <w:webHidden/>
          </w:rPr>
          <w:t>6</w:t>
        </w:r>
        <w:r w:rsidR="00574DC2">
          <w:rPr>
            <w:webHidden/>
          </w:rPr>
          <w:fldChar w:fldCharType="end"/>
        </w:r>
      </w:hyperlink>
    </w:p>
    <w:p w14:paraId="412C60FF" w14:textId="41B8A4D8" w:rsidR="00574DC2" w:rsidRDefault="00632DCD">
      <w:pPr>
        <w:pStyle w:val="TOC3"/>
        <w:rPr>
          <w:rFonts w:asciiTheme="minorHAnsi" w:eastAsiaTheme="minorEastAsia" w:hAnsiTheme="minorHAnsi"/>
          <w:color w:val="auto"/>
          <w:kern w:val="2"/>
          <w:sz w:val="22"/>
          <w14:ligatures w14:val="standardContextual"/>
        </w:rPr>
      </w:pPr>
      <w:hyperlink w:anchor="_Toc171073240" w:history="1">
        <w:r w:rsidR="00574DC2" w:rsidRPr="001A1035">
          <w:rPr>
            <w:rStyle w:val="Hyperlink"/>
          </w:rPr>
          <w:t>HS-LS1-4</w:t>
        </w:r>
        <w:r w:rsidR="00574DC2">
          <w:rPr>
            <w:webHidden/>
          </w:rPr>
          <w:tab/>
        </w:r>
        <w:r w:rsidR="00574DC2">
          <w:rPr>
            <w:webHidden/>
          </w:rPr>
          <w:fldChar w:fldCharType="begin"/>
        </w:r>
        <w:r w:rsidR="00574DC2">
          <w:rPr>
            <w:webHidden/>
          </w:rPr>
          <w:instrText xml:space="preserve"> PAGEREF _Toc171073240 \h </w:instrText>
        </w:r>
        <w:r w:rsidR="00574DC2">
          <w:rPr>
            <w:webHidden/>
          </w:rPr>
        </w:r>
        <w:r w:rsidR="00574DC2">
          <w:rPr>
            <w:webHidden/>
          </w:rPr>
          <w:fldChar w:fldCharType="separate"/>
        </w:r>
        <w:r w:rsidR="00574DC2">
          <w:rPr>
            <w:webHidden/>
          </w:rPr>
          <w:t>6</w:t>
        </w:r>
        <w:r w:rsidR="00574DC2">
          <w:rPr>
            <w:webHidden/>
          </w:rPr>
          <w:fldChar w:fldCharType="end"/>
        </w:r>
      </w:hyperlink>
    </w:p>
    <w:p w14:paraId="5E91FF4F" w14:textId="6553E12E" w:rsidR="00574DC2" w:rsidRDefault="00632DCD">
      <w:pPr>
        <w:pStyle w:val="TOC3"/>
        <w:rPr>
          <w:rFonts w:asciiTheme="minorHAnsi" w:eastAsiaTheme="minorEastAsia" w:hAnsiTheme="minorHAnsi"/>
          <w:color w:val="auto"/>
          <w:kern w:val="2"/>
          <w:sz w:val="22"/>
          <w14:ligatures w14:val="standardContextual"/>
        </w:rPr>
      </w:pPr>
      <w:hyperlink w:anchor="_Toc171073241" w:history="1">
        <w:r w:rsidR="00574DC2" w:rsidRPr="001A1035">
          <w:rPr>
            <w:rStyle w:val="Hyperlink"/>
          </w:rPr>
          <w:t>HS-LS2-2</w:t>
        </w:r>
        <w:r w:rsidR="00574DC2">
          <w:rPr>
            <w:webHidden/>
          </w:rPr>
          <w:tab/>
        </w:r>
        <w:r w:rsidR="00574DC2">
          <w:rPr>
            <w:webHidden/>
          </w:rPr>
          <w:fldChar w:fldCharType="begin"/>
        </w:r>
        <w:r w:rsidR="00574DC2">
          <w:rPr>
            <w:webHidden/>
          </w:rPr>
          <w:instrText xml:space="preserve"> PAGEREF _Toc171073241 \h </w:instrText>
        </w:r>
        <w:r w:rsidR="00574DC2">
          <w:rPr>
            <w:webHidden/>
          </w:rPr>
        </w:r>
        <w:r w:rsidR="00574DC2">
          <w:rPr>
            <w:webHidden/>
          </w:rPr>
          <w:fldChar w:fldCharType="separate"/>
        </w:r>
        <w:r w:rsidR="00574DC2">
          <w:rPr>
            <w:webHidden/>
          </w:rPr>
          <w:t>6</w:t>
        </w:r>
        <w:r w:rsidR="00574DC2">
          <w:rPr>
            <w:webHidden/>
          </w:rPr>
          <w:fldChar w:fldCharType="end"/>
        </w:r>
      </w:hyperlink>
    </w:p>
    <w:p w14:paraId="21FC7063" w14:textId="26D7B0D7" w:rsidR="00574DC2" w:rsidRDefault="00632DCD">
      <w:pPr>
        <w:pStyle w:val="TOC2"/>
        <w:rPr>
          <w:rFonts w:asciiTheme="minorHAnsi" w:eastAsiaTheme="minorEastAsia" w:hAnsiTheme="minorHAnsi" w:cstheme="minorBidi"/>
          <w:color w:val="auto"/>
          <w:kern w:val="2"/>
          <w:sz w:val="22"/>
          <w:szCs w:val="22"/>
          <w:lang w:bidi="ar-SA"/>
          <w14:ligatures w14:val="standardContextual"/>
        </w:rPr>
      </w:pPr>
      <w:hyperlink w:anchor="_Toc171073242" w:history="1">
        <w:r w:rsidR="00574DC2" w:rsidRPr="001A1035">
          <w:rPr>
            <w:rStyle w:val="Hyperlink"/>
          </w:rPr>
          <w:t>Physical Sciences Connectors</w:t>
        </w:r>
        <w:r w:rsidR="00574DC2">
          <w:rPr>
            <w:webHidden/>
          </w:rPr>
          <w:tab/>
        </w:r>
        <w:r w:rsidR="00574DC2">
          <w:rPr>
            <w:webHidden/>
          </w:rPr>
          <w:fldChar w:fldCharType="begin"/>
        </w:r>
        <w:r w:rsidR="00574DC2">
          <w:rPr>
            <w:webHidden/>
          </w:rPr>
          <w:instrText xml:space="preserve"> PAGEREF _Toc171073242 \h </w:instrText>
        </w:r>
        <w:r w:rsidR="00574DC2">
          <w:rPr>
            <w:webHidden/>
          </w:rPr>
        </w:r>
        <w:r w:rsidR="00574DC2">
          <w:rPr>
            <w:webHidden/>
          </w:rPr>
          <w:fldChar w:fldCharType="separate"/>
        </w:r>
        <w:r w:rsidR="00574DC2">
          <w:rPr>
            <w:webHidden/>
          </w:rPr>
          <w:t>7</w:t>
        </w:r>
        <w:r w:rsidR="00574DC2">
          <w:rPr>
            <w:webHidden/>
          </w:rPr>
          <w:fldChar w:fldCharType="end"/>
        </w:r>
      </w:hyperlink>
    </w:p>
    <w:p w14:paraId="6C705503" w14:textId="03803F15" w:rsidR="00574DC2" w:rsidRDefault="00632DCD">
      <w:pPr>
        <w:pStyle w:val="TOC3"/>
        <w:rPr>
          <w:rFonts w:asciiTheme="minorHAnsi" w:eastAsiaTheme="minorEastAsia" w:hAnsiTheme="minorHAnsi"/>
          <w:color w:val="auto"/>
          <w:kern w:val="2"/>
          <w:sz w:val="22"/>
          <w14:ligatures w14:val="standardContextual"/>
        </w:rPr>
      </w:pPr>
      <w:hyperlink w:anchor="_Toc171073243" w:history="1">
        <w:r w:rsidR="00574DC2" w:rsidRPr="001A1035">
          <w:rPr>
            <w:rStyle w:val="Hyperlink"/>
            <w:bCs/>
          </w:rPr>
          <w:t>HS-PS2-1</w:t>
        </w:r>
        <w:r w:rsidR="00574DC2">
          <w:rPr>
            <w:webHidden/>
          </w:rPr>
          <w:tab/>
        </w:r>
        <w:r w:rsidR="00574DC2">
          <w:rPr>
            <w:webHidden/>
          </w:rPr>
          <w:fldChar w:fldCharType="begin"/>
        </w:r>
        <w:r w:rsidR="00574DC2">
          <w:rPr>
            <w:webHidden/>
          </w:rPr>
          <w:instrText xml:space="preserve"> PAGEREF _Toc171073243 \h </w:instrText>
        </w:r>
        <w:r w:rsidR="00574DC2">
          <w:rPr>
            <w:webHidden/>
          </w:rPr>
        </w:r>
        <w:r w:rsidR="00574DC2">
          <w:rPr>
            <w:webHidden/>
          </w:rPr>
          <w:fldChar w:fldCharType="separate"/>
        </w:r>
        <w:r w:rsidR="00574DC2">
          <w:rPr>
            <w:webHidden/>
          </w:rPr>
          <w:t>7</w:t>
        </w:r>
        <w:r w:rsidR="00574DC2">
          <w:rPr>
            <w:webHidden/>
          </w:rPr>
          <w:fldChar w:fldCharType="end"/>
        </w:r>
      </w:hyperlink>
    </w:p>
    <w:p w14:paraId="2C7A4622" w14:textId="6E49260C" w:rsidR="00574DC2" w:rsidRDefault="00632DCD">
      <w:pPr>
        <w:pStyle w:val="TOC3"/>
        <w:rPr>
          <w:rFonts w:asciiTheme="minorHAnsi" w:eastAsiaTheme="minorEastAsia" w:hAnsiTheme="minorHAnsi"/>
          <w:color w:val="auto"/>
          <w:kern w:val="2"/>
          <w:sz w:val="22"/>
          <w14:ligatures w14:val="standardContextual"/>
        </w:rPr>
      </w:pPr>
      <w:hyperlink w:anchor="_Toc171073244" w:history="1">
        <w:r w:rsidR="00574DC2" w:rsidRPr="001A1035">
          <w:rPr>
            <w:rStyle w:val="Hyperlink"/>
          </w:rPr>
          <w:t>HS-PS2-3</w:t>
        </w:r>
        <w:r w:rsidR="00574DC2">
          <w:rPr>
            <w:webHidden/>
          </w:rPr>
          <w:tab/>
        </w:r>
        <w:r w:rsidR="00574DC2">
          <w:rPr>
            <w:webHidden/>
          </w:rPr>
          <w:fldChar w:fldCharType="begin"/>
        </w:r>
        <w:r w:rsidR="00574DC2">
          <w:rPr>
            <w:webHidden/>
          </w:rPr>
          <w:instrText xml:space="preserve"> PAGEREF _Toc171073244 \h </w:instrText>
        </w:r>
        <w:r w:rsidR="00574DC2">
          <w:rPr>
            <w:webHidden/>
          </w:rPr>
        </w:r>
        <w:r w:rsidR="00574DC2">
          <w:rPr>
            <w:webHidden/>
          </w:rPr>
          <w:fldChar w:fldCharType="separate"/>
        </w:r>
        <w:r w:rsidR="00574DC2">
          <w:rPr>
            <w:webHidden/>
          </w:rPr>
          <w:t>7</w:t>
        </w:r>
        <w:r w:rsidR="00574DC2">
          <w:rPr>
            <w:webHidden/>
          </w:rPr>
          <w:fldChar w:fldCharType="end"/>
        </w:r>
      </w:hyperlink>
    </w:p>
    <w:p w14:paraId="69E14B82" w14:textId="750F2776" w:rsidR="00574DC2" w:rsidRDefault="00632DCD">
      <w:pPr>
        <w:pStyle w:val="TOC3"/>
        <w:rPr>
          <w:rFonts w:asciiTheme="minorHAnsi" w:eastAsiaTheme="minorEastAsia" w:hAnsiTheme="minorHAnsi"/>
          <w:color w:val="auto"/>
          <w:kern w:val="2"/>
          <w:sz w:val="22"/>
          <w14:ligatures w14:val="standardContextual"/>
        </w:rPr>
      </w:pPr>
      <w:hyperlink w:anchor="_Toc171073245" w:history="1">
        <w:r w:rsidR="00574DC2" w:rsidRPr="001A1035">
          <w:rPr>
            <w:rStyle w:val="Hyperlink"/>
          </w:rPr>
          <w:t>HS-PS2-6</w:t>
        </w:r>
        <w:r w:rsidR="00574DC2">
          <w:rPr>
            <w:webHidden/>
          </w:rPr>
          <w:tab/>
        </w:r>
        <w:r w:rsidR="00574DC2">
          <w:rPr>
            <w:webHidden/>
          </w:rPr>
          <w:fldChar w:fldCharType="begin"/>
        </w:r>
        <w:r w:rsidR="00574DC2">
          <w:rPr>
            <w:webHidden/>
          </w:rPr>
          <w:instrText xml:space="preserve"> PAGEREF _Toc171073245 \h </w:instrText>
        </w:r>
        <w:r w:rsidR="00574DC2">
          <w:rPr>
            <w:webHidden/>
          </w:rPr>
        </w:r>
        <w:r w:rsidR="00574DC2">
          <w:rPr>
            <w:webHidden/>
          </w:rPr>
          <w:fldChar w:fldCharType="separate"/>
        </w:r>
        <w:r w:rsidR="00574DC2">
          <w:rPr>
            <w:webHidden/>
          </w:rPr>
          <w:t>8</w:t>
        </w:r>
        <w:r w:rsidR="00574DC2">
          <w:rPr>
            <w:webHidden/>
          </w:rPr>
          <w:fldChar w:fldCharType="end"/>
        </w:r>
      </w:hyperlink>
    </w:p>
    <w:p w14:paraId="031AAD2C" w14:textId="7E0398D5" w:rsidR="00574DC2" w:rsidRDefault="00632DCD">
      <w:pPr>
        <w:pStyle w:val="TOC3"/>
        <w:rPr>
          <w:rFonts w:asciiTheme="minorHAnsi" w:eastAsiaTheme="minorEastAsia" w:hAnsiTheme="minorHAnsi"/>
          <w:color w:val="auto"/>
          <w:kern w:val="2"/>
          <w:sz w:val="22"/>
          <w14:ligatures w14:val="standardContextual"/>
        </w:rPr>
      </w:pPr>
      <w:hyperlink w:anchor="_Toc171073246" w:history="1">
        <w:r w:rsidR="00574DC2" w:rsidRPr="001A1035">
          <w:rPr>
            <w:rStyle w:val="Hyperlink"/>
          </w:rPr>
          <w:t>HS-PS4-3</w:t>
        </w:r>
        <w:r w:rsidR="00574DC2">
          <w:rPr>
            <w:webHidden/>
          </w:rPr>
          <w:tab/>
        </w:r>
        <w:r w:rsidR="00574DC2">
          <w:rPr>
            <w:webHidden/>
          </w:rPr>
          <w:fldChar w:fldCharType="begin"/>
        </w:r>
        <w:r w:rsidR="00574DC2">
          <w:rPr>
            <w:webHidden/>
          </w:rPr>
          <w:instrText xml:space="preserve"> PAGEREF _Toc171073246 \h </w:instrText>
        </w:r>
        <w:r w:rsidR="00574DC2">
          <w:rPr>
            <w:webHidden/>
          </w:rPr>
        </w:r>
        <w:r w:rsidR="00574DC2">
          <w:rPr>
            <w:webHidden/>
          </w:rPr>
          <w:fldChar w:fldCharType="separate"/>
        </w:r>
        <w:r w:rsidR="00574DC2">
          <w:rPr>
            <w:webHidden/>
          </w:rPr>
          <w:t>8</w:t>
        </w:r>
        <w:r w:rsidR="00574DC2">
          <w:rPr>
            <w:webHidden/>
          </w:rPr>
          <w:fldChar w:fldCharType="end"/>
        </w:r>
      </w:hyperlink>
    </w:p>
    <w:p w14:paraId="31721686" w14:textId="1BEC2A9F" w:rsidR="00574DC2" w:rsidRDefault="00632DCD">
      <w:pPr>
        <w:pStyle w:val="TOC1"/>
        <w:rPr>
          <w:rFonts w:asciiTheme="minorHAnsi" w:eastAsiaTheme="minorEastAsia" w:hAnsiTheme="minorHAnsi" w:cstheme="minorBidi"/>
          <w:b w:val="0"/>
          <w:color w:val="auto"/>
          <w:kern w:val="2"/>
          <w:sz w:val="22"/>
          <w:szCs w:val="22"/>
          <w14:ligatures w14:val="standardContextual"/>
        </w:rPr>
      </w:pPr>
      <w:hyperlink w:anchor="_Toc171073247" w:history="1">
        <w:r w:rsidR="00574DC2" w:rsidRPr="001A1035">
          <w:rPr>
            <w:rStyle w:val="Hyperlink"/>
          </w:rPr>
          <w:t>Testing Planner for Form 4</w:t>
        </w:r>
        <w:r w:rsidR="00574DC2">
          <w:rPr>
            <w:webHidden/>
          </w:rPr>
          <w:tab/>
        </w:r>
        <w:r w:rsidR="00574DC2">
          <w:rPr>
            <w:webHidden/>
          </w:rPr>
          <w:fldChar w:fldCharType="begin"/>
        </w:r>
        <w:r w:rsidR="00574DC2">
          <w:rPr>
            <w:webHidden/>
          </w:rPr>
          <w:instrText xml:space="preserve"> PAGEREF _Toc171073247 \h </w:instrText>
        </w:r>
        <w:r w:rsidR="00574DC2">
          <w:rPr>
            <w:webHidden/>
          </w:rPr>
        </w:r>
        <w:r w:rsidR="00574DC2">
          <w:rPr>
            <w:webHidden/>
          </w:rPr>
          <w:fldChar w:fldCharType="separate"/>
        </w:r>
        <w:r w:rsidR="00574DC2">
          <w:rPr>
            <w:webHidden/>
          </w:rPr>
          <w:t>9</w:t>
        </w:r>
        <w:r w:rsidR="00574DC2">
          <w:rPr>
            <w:webHidden/>
          </w:rPr>
          <w:fldChar w:fldCharType="end"/>
        </w:r>
      </w:hyperlink>
    </w:p>
    <w:p w14:paraId="252CE813" w14:textId="00D6EC9A" w:rsidR="00E24FBC" w:rsidRPr="00232B1F" w:rsidRDefault="003803FC" w:rsidP="008F1281">
      <w:pPr>
        <w:pStyle w:val="ToCHeading2"/>
      </w:pPr>
      <w:r w:rsidRPr="10293E80">
        <w:rPr>
          <w:color w:val="365F91" w:themeColor="accent1" w:themeShade="BF"/>
          <w:shd w:val="clear" w:color="auto" w:fill="E6E6E6"/>
        </w:rPr>
        <w:fldChar w:fldCharType="end"/>
      </w:r>
      <w:r w:rsidR="00E24FBC">
        <w:t>List of Tables</w:t>
      </w:r>
    </w:p>
    <w:p w14:paraId="03CCF396" w14:textId="748C72DF" w:rsidR="00574DC2"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3248" w:history="1">
        <w:r w:rsidR="00574DC2" w:rsidRPr="007F0036">
          <w:rPr>
            <w:rStyle w:val="Hyperlink"/>
          </w:rPr>
          <w:t>Table 1.  HS-ESS1-1, FKSA and EU</w:t>
        </w:r>
        <w:r w:rsidR="00574DC2">
          <w:rPr>
            <w:webHidden/>
          </w:rPr>
          <w:tab/>
        </w:r>
        <w:r w:rsidR="00574DC2">
          <w:rPr>
            <w:webHidden/>
          </w:rPr>
          <w:fldChar w:fldCharType="begin"/>
        </w:r>
        <w:r w:rsidR="00574DC2">
          <w:rPr>
            <w:webHidden/>
          </w:rPr>
          <w:instrText xml:space="preserve"> PAGEREF _Toc171073248 \h </w:instrText>
        </w:r>
        <w:r w:rsidR="00574DC2">
          <w:rPr>
            <w:webHidden/>
          </w:rPr>
        </w:r>
        <w:r w:rsidR="00574DC2">
          <w:rPr>
            <w:webHidden/>
          </w:rPr>
          <w:fldChar w:fldCharType="separate"/>
        </w:r>
        <w:r w:rsidR="00574DC2">
          <w:rPr>
            <w:webHidden/>
          </w:rPr>
          <w:t>5</w:t>
        </w:r>
        <w:r w:rsidR="00574DC2">
          <w:rPr>
            <w:webHidden/>
          </w:rPr>
          <w:fldChar w:fldCharType="end"/>
        </w:r>
      </w:hyperlink>
    </w:p>
    <w:p w14:paraId="68A9835A" w14:textId="66218A4F"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49" w:history="1">
        <w:r w:rsidR="00574DC2" w:rsidRPr="007F0036">
          <w:rPr>
            <w:rStyle w:val="Hyperlink"/>
          </w:rPr>
          <w:t>Table 2.  HS-ESS2-2, FKSA and EU</w:t>
        </w:r>
        <w:r w:rsidR="00574DC2">
          <w:rPr>
            <w:webHidden/>
          </w:rPr>
          <w:tab/>
        </w:r>
        <w:r w:rsidR="00574DC2">
          <w:rPr>
            <w:webHidden/>
          </w:rPr>
          <w:fldChar w:fldCharType="begin"/>
        </w:r>
        <w:r w:rsidR="00574DC2">
          <w:rPr>
            <w:webHidden/>
          </w:rPr>
          <w:instrText xml:space="preserve"> PAGEREF _Toc171073249 \h </w:instrText>
        </w:r>
        <w:r w:rsidR="00574DC2">
          <w:rPr>
            <w:webHidden/>
          </w:rPr>
        </w:r>
        <w:r w:rsidR="00574DC2">
          <w:rPr>
            <w:webHidden/>
          </w:rPr>
          <w:fldChar w:fldCharType="separate"/>
        </w:r>
        <w:r w:rsidR="00574DC2">
          <w:rPr>
            <w:webHidden/>
          </w:rPr>
          <w:t>5</w:t>
        </w:r>
        <w:r w:rsidR="00574DC2">
          <w:rPr>
            <w:webHidden/>
          </w:rPr>
          <w:fldChar w:fldCharType="end"/>
        </w:r>
      </w:hyperlink>
    </w:p>
    <w:p w14:paraId="4A2106EF" w14:textId="3EF3A386"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0" w:history="1">
        <w:r w:rsidR="00574DC2" w:rsidRPr="007F0036">
          <w:rPr>
            <w:rStyle w:val="Hyperlink"/>
          </w:rPr>
          <w:t>Table 3.  HS-LS1-4, FKSA and EU</w:t>
        </w:r>
        <w:r w:rsidR="00574DC2">
          <w:rPr>
            <w:webHidden/>
          </w:rPr>
          <w:tab/>
        </w:r>
        <w:r w:rsidR="00574DC2">
          <w:rPr>
            <w:webHidden/>
          </w:rPr>
          <w:fldChar w:fldCharType="begin"/>
        </w:r>
        <w:r w:rsidR="00574DC2">
          <w:rPr>
            <w:webHidden/>
          </w:rPr>
          <w:instrText xml:space="preserve"> PAGEREF _Toc171073250 \h </w:instrText>
        </w:r>
        <w:r w:rsidR="00574DC2">
          <w:rPr>
            <w:webHidden/>
          </w:rPr>
        </w:r>
        <w:r w:rsidR="00574DC2">
          <w:rPr>
            <w:webHidden/>
          </w:rPr>
          <w:fldChar w:fldCharType="separate"/>
        </w:r>
        <w:r w:rsidR="00574DC2">
          <w:rPr>
            <w:webHidden/>
          </w:rPr>
          <w:t>6</w:t>
        </w:r>
        <w:r w:rsidR="00574DC2">
          <w:rPr>
            <w:webHidden/>
          </w:rPr>
          <w:fldChar w:fldCharType="end"/>
        </w:r>
      </w:hyperlink>
    </w:p>
    <w:p w14:paraId="7013E699" w14:textId="3F0875A8"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1" w:history="1">
        <w:r w:rsidR="00574DC2" w:rsidRPr="007F0036">
          <w:rPr>
            <w:rStyle w:val="Hyperlink"/>
          </w:rPr>
          <w:t>Table 4.  HS-LS2-2, FKSA and EU</w:t>
        </w:r>
        <w:r w:rsidR="00574DC2">
          <w:rPr>
            <w:webHidden/>
          </w:rPr>
          <w:tab/>
        </w:r>
        <w:r w:rsidR="00574DC2">
          <w:rPr>
            <w:webHidden/>
          </w:rPr>
          <w:fldChar w:fldCharType="begin"/>
        </w:r>
        <w:r w:rsidR="00574DC2">
          <w:rPr>
            <w:webHidden/>
          </w:rPr>
          <w:instrText xml:space="preserve"> PAGEREF _Toc171073251 \h </w:instrText>
        </w:r>
        <w:r w:rsidR="00574DC2">
          <w:rPr>
            <w:webHidden/>
          </w:rPr>
        </w:r>
        <w:r w:rsidR="00574DC2">
          <w:rPr>
            <w:webHidden/>
          </w:rPr>
          <w:fldChar w:fldCharType="separate"/>
        </w:r>
        <w:r w:rsidR="00574DC2">
          <w:rPr>
            <w:webHidden/>
          </w:rPr>
          <w:t>6</w:t>
        </w:r>
        <w:r w:rsidR="00574DC2">
          <w:rPr>
            <w:webHidden/>
          </w:rPr>
          <w:fldChar w:fldCharType="end"/>
        </w:r>
      </w:hyperlink>
    </w:p>
    <w:p w14:paraId="46826B60" w14:textId="617FD4B4"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2" w:history="1">
        <w:r w:rsidR="00574DC2" w:rsidRPr="007F0036">
          <w:rPr>
            <w:rStyle w:val="Hyperlink"/>
          </w:rPr>
          <w:t>Table 5.  HS-PS2-1, FKSA and EU</w:t>
        </w:r>
        <w:r w:rsidR="00574DC2">
          <w:rPr>
            <w:webHidden/>
          </w:rPr>
          <w:tab/>
        </w:r>
        <w:r w:rsidR="00574DC2">
          <w:rPr>
            <w:webHidden/>
          </w:rPr>
          <w:fldChar w:fldCharType="begin"/>
        </w:r>
        <w:r w:rsidR="00574DC2">
          <w:rPr>
            <w:webHidden/>
          </w:rPr>
          <w:instrText xml:space="preserve"> PAGEREF _Toc171073252 \h </w:instrText>
        </w:r>
        <w:r w:rsidR="00574DC2">
          <w:rPr>
            <w:webHidden/>
          </w:rPr>
        </w:r>
        <w:r w:rsidR="00574DC2">
          <w:rPr>
            <w:webHidden/>
          </w:rPr>
          <w:fldChar w:fldCharType="separate"/>
        </w:r>
        <w:r w:rsidR="00574DC2">
          <w:rPr>
            <w:webHidden/>
          </w:rPr>
          <w:t>7</w:t>
        </w:r>
        <w:r w:rsidR="00574DC2">
          <w:rPr>
            <w:webHidden/>
          </w:rPr>
          <w:fldChar w:fldCharType="end"/>
        </w:r>
      </w:hyperlink>
    </w:p>
    <w:p w14:paraId="145E1C04" w14:textId="33FB25EB"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3" w:history="1">
        <w:r w:rsidR="00574DC2" w:rsidRPr="007F0036">
          <w:rPr>
            <w:rStyle w:val="Hyperlink"/>
          </w:rPr>
          <w:t>Table 6.  HS-PS2-3, FKSA and EU</w:t>
        </w:r>
        <w:r w:rsidR="00574DC2">
          <w:rPr>
            <w:webHidden/>
          </w:rPr>
          <w:tab/>
        </w:r>
        <w:r w:rsidR="00574DC2">
          <w:rPr>
            <w:webHidden/>
          </w:rPr>
          <w:fldChar w:fldCharType="begin"/>
        </w:r>
        <w:r w:rsidR="00574DC2">
          <w:rPr>
            <w:webHidden/>
          </w:rPr>
          <w:instrText xml:space="preserve"> PAGEREF _Toc171073253 \h </w:instrText>
        </w:r>
        <w:r w:rsidR="00574DC2">
          <w:rPr>
            <w:webHidden/>
          </w:rPr>
        </w:r>
        <w:r w:rsidR="00574DC2">
          <w:rPr>
            <w:webHidden/>
          </w:rPr>
          <w:fldChar w:fldCharType="separate"/>
        </w:r>
        <w:r w:rsidR="00574DC2">
          <w:rPr>
            <w:webHidden/>
          </w:rPr>
          <w:t>7</w:t>
        </w:r>
        <w:r w:rsidR="00574DC2">
          <w:rPr>
            <w:webHidden/>
          </w:rPr>
          <w:fldChar w:fldCharType="end"/>
        </w:r>
      </w:hyperlink>
    </w:p>
    <w:p w14:paraId="79658CA2" w14:textId="0602C59C"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4" w:history="1">
        <w:r w:rsidR="00574DC2" w:rsidRPr="007F0036">
          <w:rPr>
            <w:rStyle w:val="Hyperlink"/>
          </w:rPr>
          <w:t>Table 7.  HS-PS2-6, FKSA and EU</w:t>
        </w:r>
        <w:r w:rsidR="00574DC2">
          <w:rPr>
            <w:webHidden/>
          </w:rPr>
          <w:tab/>
        </w:r>
        <w:r w:rsidR="00574DC2">
          <w:rPr>
            <w:webHidden/>
          </w:rPr>
          <w:fldChar w:fldCharType="begin"/>
        </w:r>
        <w:r w:rsidR="00574DC2">
          <w:rPr>
            <w:webHidden/>
          </w:rPr>
          <w:instrText xml:space="preserve"> PAGEREF _Toc171073254 \h </w:instrText>
        </w:r>
        <w:r w:rsidR="00574DC2">
          <w:rPr>
            <w:webHidden/>
          </w:rPr>
        </w:r>
        <w:r w:rsidR="00574DC2">
          <w:rPr>
            <w:webHidden/>
          </w:rPr>
          <w:fldChar w:fldCharType="separate"/>
        </w:r>
        <w:r w:rsidR="00574DC2">
          <w:rPr>
            <w:webHidden/>
          </w:rPr>
          <w:t>8</w:t>
        </w:r>
        <w:r w:rsidR="00574DC2">
          <w:rPr>
            <w:webHidden/>
          </w:rPr>
          <w:fldChar w:fldCharType="end"/>
        </w:r>
      </w:hyperlink>
    </w:p>
    <w:p w14:paraId="47D1121F" w14:textId="39A28244"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5" w:history="1">
        <w:r w:rsidR="00574DC2" w:rsidRPr="007F0036">
          <w:rPr>
            <w:rStyle w:val="Hyperlink"/>
          </w:rPr>
          <w:t>Table 8.  HS-PS4-3, FKSA and EU</w:t>
        </w:r>
        <w:r w:rsidR="00574DC2">
          <w:rPr>
            <w:webHidden/>
          </w:rPr>
          <w:tab/>
        </w:r>
        <w:r w:rsidR="00574DC2">
          <w:rPr>
            <w:webHidden/>
          </w:rPr>
          <w:fldChar w:fldCharType="begin"/>
        </w:r>
        <w:r w:rsidR="00574DC2">
          <w:rPr>
            <w:webHidden/>
          </w:rPr>
          <w:instrText xml:space="preserve"> PAGEREF _Toc171073255 \h </w:instrText>
        </w:r>
        <w:r w:rsidR="00574DC2">
          <w:rPr>
            <w:webHidden/>
          </w:rPr>
        </w:r>
        <w:r w:rsidR="00574DC2">
          <w:rPr>
            <w:webHidden/>
          </w:rPr>
          <w:fldChar w:fldCharType="separate"/>
        </w:r>
        <w:r w:rsidR="00574DC2">
          <w:rPr>
            <w:webHidden/>
          </w:rPr>
          <w:t>8</w:t>
        </w:r>
        <w:r w:rsidR="00574DC2">
          <w:rPr>
            <w:webHidden/>
          </w:rPr>
          <w:fldChar w:fldCharType="end"/>
        </w:r>
      </w:hyperlink>
    </w:p>
    <w:p w14:paraId="3AB0FF10" w14:textId="589E9EC6" w:rsidR="00574DC2" w:rsidRDefault="00632DCD">
      <w:pPr>
        <w:pStyle w:val="TOC5"/>
        <w:rPr>
          <w:rFonts w:asciiTheme="minorHAnsi" w:eastAsiaTheme="minorEastAsia" w:hAnsiTheme="minorHAnsi" w:cstheme="minorBidi"/>
          <w:color w:val="auto"/>
          <w:kern w:val="2"/>
          <w:sz w:val="22"/>
          <w:szCs w:val="22"/>
          <w:lang w:eastAsia="en-US"/>
          <w14:ligatures w14:val="standardContextual"/>
        </w:rPr>
      </w:pPr>
      <w:hyperlink w:anchor="_Toc171073256" w:history="1">
        <w:r w:rsidR="00574DC2" w:rsidRPr="007F0036">
          <w:rPr>
            <w:rStyle w:val="Hyperlink"/>
          </w:rPr>
          <w:t>Table 9.  2024–25 CAA for Science High School Testing Planner</w:t>
        </w:r>
        <w:r w:rsidR="00574DC2">
          <w:rPr>
            <w:webHidden/>
          </w:rPr>
          <w:tab/>
        </w:r>
        <w:r w:rsidR="00574DC2">
          <w:rPr>
            <w:webHidden/>
          </w:rPr>
          <w:fldChar w:fldCharType="begin"/>
        </w:r>
        <w:r w:rsidR="00574DC2">
          <w:rPr>
            <w:webHidden/>
          </w:rPr>
          <w:instrText xml:space="preserve"> PAGEREF _Toc171073256 \h </w:instrText>
        </w:r>
        <w:r w:rsidR="00574DC2">
          <w:rPr>
            <w:webHidden/>
          </w:rPr>
        </w:r>
        <w:r w:rsidR="00574DC2">
          <w:rPr>
            <w:webHidden/>
          </w:rPr>
          <w:fldChar w:fldCharType="separate"/>
        </w:r>
        <w:r w:rsidR="00574DC2">
          <w:rPr>
            <w:webHidden/>
          </w:rPr>
          <w:t>9</w:t>
        </w:r>
        <w:r w:rsidR="00574DC2">
          <w:rPr>
            <w:webHidden/>
          </w:rPr>
          <w:fldChar w:fldCharType="end"/>
        </w:r>
      </w:hyperlink>
    </w:p>
    <w:p w14:paraId="252CE822" w14:textId="3335CD73" w:rsidR="00E24FBC" w:rsidRPr="009716D0" w:rsidRDefault="003803FC" w:rsidP="00E27EB8">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3229"/>
      <w:r>
        <w:lastRenderedPageBreak/>
        <w:t>Introduction</w:t>
      </w:r>
      <w:bookmarkEnd w:id="1"/>
    </w:p>
    <w:p w14:paraId="252CE824" w14:textId="570CB801" w:rsidR="00E24FBC" w:rsidRDefault="00E24FBC" w:rsidP="00E5402B">
      <w:pPr>
        <w:pStyle w:val="Heading3"/>
        <w:spacing w:after="240"/>
      </w:pPr>
      <w:bookmarkStart w:id="2" w:name="_Toc171073230"/>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5E58DCEC"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3231"/>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2079F1">
        <w:rPr>
          <w:i/>
          <w:iCs/>
          <w:lang w:val="en-US"/>
        </w:rPr>
        <w:t>Administration Planning Guides</w:t>
      </w:r>
      <w:r w:rsidRPr="1BD148CA">
        <w:rPr>
          <w:lang w:val="en-US"/>
        </w:rPr>
        <w:t xml:space="preserve"> and </w:t>
      </w:r>
      <w:r w:rsidRPr="1BD148CA">
        <w:rPr>
          <w:i/>
          <w:iCs/>
          <w:lang w:val="en-US"/>
        </w:rPr>
        <w:t xml:space="preserve">Directions for Administration </w:t>
      </w:r>
      <w:r w:rsidRPr="002079F1">
        <w:rPr>
          <w:lang w:val="en-US"/>
        </w:rPr>
        <w:t>(</w:t>
      </w:r>
      <w:r w:rsidRPr="1BD148CA">
        <w:rPr>
          <w:i/>
          <w:iCs/>
          <w:lang w:val="en-US"/>
        </w:rPr>
        <w:t>DFAs</w:t>
      </w:r>
      <w:r w:rsidRPr="002079F1">
        <w:rPr>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678C31EA"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2079F1">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40541F">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BB1AC0">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3232"/>
      <w:r>
        <w:rPr>
          <w:lang w:val="en"/>
        </w:rPr>
        <w:t xml:space="preserve">Purpose and Use of This </w:t>
      </w:r>
      <w:r w:rsidRPr="002079F1">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010E6F"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2079F1">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2079F1">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5E6E8360"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CB2D26">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3233"/>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50B2DA62"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 xml:space="preserve">the test </w:t>
      </w:r>
      <w:proofErr w:type="gramStart"/>
      <w:r>
        <w:t>examiner’s</w:t>
      </w:r>
      <w:proofErr w:type="gramEnd"/>
      <w:r>
        <w:t xml:space="preserve">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586F385F"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3234"/>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7825D14F" w:rsidR="00D801C3" w:rsidRDefault="4F0C281A" w:rsidP="00801C2B">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2079F1">
          <w:rPr>
            <w:rStyle w:val="Hyperlink"/>
            <w:color w:val="0000FF"/>
            <w:lang w:val="en"/>
          </w:rPr>
          <w:t>(</w:t>
        </w:r>
        <w:r w:rsidR="3ACDB4E2" w:rsidRPr="044138E1">
          <w:rPr>
            <w:rStyle w:val="Hyperlink"/>
            <w:i/>
            <w:iCs/>
            <w:color w:val="0000FF"/>
            <w:lang w:val="en"/>
          </w:rPr>
          <w:t>PFA</w:t>
        </w:r>
        <w:r w:rsidR="3ACDB4E2" w:rsidRPr="002079F1">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DC58FD">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DC58FD">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17215">
        <w:rPr>
          <w:lang w:val="en"/>
        </w:rPr>
        <w:t>on the</w:t>
      </w:r>
      <w:r w:rsidR="00831503" w:rsidRPr="044138E1">
        <w:rPr>
          <w:lang w:val="en"/>
        </w:rPr>
        <w:t xml:space="preserve"> Moodle</w:t>
      </w:r>
      <w:r w:rsidR="00717215">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DC58FD">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2079F1">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4C609CBA"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31695E98" w:rsidR="00E24FBC" w:rsidRPr="001D0A04" w:rsidRDefault="00E24FBC" w:rsidP="13CBC258">
      <w:pPr>
        <w:pStyle w:val="Style5"/>
        <w:ind w:left="144"/>
        <w:rPr>
          <w:b/>
          <w:bCs/>
          <w:lang w:val="en-US"/>
        </w:rPr>
      </w:pPr>
      <w:r w:rsidRPr="13CBC258">
        <w:rPr>
          <w:rFonts w:cs="Arial"/>
          <w:b/>
          <w:bCs/>
          <w:lang w:val="en-US"/>
        </w:rPr>
        <w:t xml:space="preserve">The </w:t>
      </w:r>
      <w:r w:rsidRPr="13CBC258">
        <w:rPr>
          <w:rFonts w:cs="Arial"/>
          <w:b/>
          <w:bCs/>
          <w:i/>
          <w:iCs/>
          <w:lang w:val="en-US"/>
        </w:rPr>
        <w:t>DFA</w:t>
      </w:r>
      <w:r w:rsidRPr="13CBC258">
        <w:rPr>
          <w:rFonts w:cs="Arial"/>
          <w:b/>
          <w:bCs/>
          <w:lang w:val="en-US"/>
        </w:rPr>
        <w:t xml:space="preserve"> will provide test examiners with guidelines on how to individualize the orienting activities and designated items. Please note that all items may be individualized </w:t>
      </w:r>
      <w:proofErr w:type="gramStart"/>
      <w:r w:rsidR="00CB2D26" w:rsidRPr="13CBC258">
        <w:rPr>
          <w:rFonts w:cs="Arial"/>
          <w:b/>
          <w:bCs/>
          <w:lang w:val="en-US"/>
        </w:rPr>
        <w:t>on the basis of</w:t>
      </w:r>
      <w:proofErr w:type="gramEnd"/>
      <w:r w:rsidRPr="13CBC258">
        <w:rPr>
          <w:rFonts w:cs="Arial"/>
          <w:b/>
          <w:bCs/>
          <w:lang w:val="en-US"/>
        </w:rPr>
        <w:t xml:space="preserve"> the student’s </w:t>
      </w:r>
      <w:r w:rsidR="00DF226C" w:rsidRPr="13CBC258">
        <w:rPr>
          <w:rFonts w:cs="Arial"/>
          <w:b/>
          <w:bCs/>
          <w:lang w:val="en-US"/>
        </w:rPr>
        <w:t>IEP</w:t>
      </w:r>
      <w:r w:rsidRPr="13CBC258">
        <w:rPr>
          <w:rFonts w:cs="Arial"/>
          <w:b/>
          <w:bCs/>
          <w:lang w:val="en-US"/>
        </w:rPr>
        <w:t>.</w:t>
      </w:r>
    </w:p>
    <w:p w14:paraId="252CE842" w14:textId="5845AC03"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733E0C" w:rsidRPr="00733E0C">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3235"/>
      <w:r w:rsidRPr="00E95E96">
        <w:lastRenderedPageBreak/>
        <w:t>Assessed Standards</w:t>
      </w:r>
      <w:bookmarkEnd w:id="9"/>
    </w:p>
    <w:p w14:paraId="252CE844" w14:textId="74C30D43" w:rsidR="00E24FBC" w:rsidRPr="00702CAB" w:rsidRDefault="3CDE7966" w:rsidP="004C0379">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CB2D26">
        <w:rPr>
          <w:rFonts w:eastAsiaTheme="majorEastAsia" w:cstheme="majorBidi"/>
        </w:rPr>
        <w:t>p</w:t>
      </w:r>
      <w:r w:rsidRPr="14BE4F11">
        <w:rPr>
          <w:rFonts w:eastAsiaTheme="majorEastAsia" w:cstheme="majorBidi"/>
        </w:rPr>
        <w:t xml:space="preserve">erformance </w:t>
      </w:r>
      <w:r w:rsidR="00CB2D26">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23DFE33D"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733E0C" w:rsidRPr="00733E0C">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126E29">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40EA4B9B" w:rsidR="00E24FBC" w:rsidRDefault="3CDE7966" w:rsidP="7D93A52A">
      <w:pPr>
        <w:spacing w:before="240" w:after="240"/>
        <w:rPr>
          <w:rFonts w:eastAsiaTheme="majorEastAsia" w:cstheme="majorBidi"/>
        </w:rPr>
      </w:pPr>
      <w:r w:rsidRPr="7D93A52A">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7D93A52A">
        <w:rPr>
          <w:rFonts w:eastAsiaTheme="majorEastAsia" w:cstheme="majorBidi"/>
        </w:rPr>
        <w:t>,</w:t>
      </w:r>
      <w:r w:rsidRPr="7D93A52A">
        <w:rPr>
          <w:rFonts w:eastAsiaTheme="majorEastAsia" w:cstheme="majorBidi"/>
        </w:rPr>
        <w:t xml:space="preserve"> and </w:t>
      </w:r>
      <w:r w:rsidR="33CA5937" w:rsidRPr="7D93A52A">
        <w:rPr>
          <w:rFonts w:eastAsiaTheme="majorEastAsia" w:cstheme="majorBidi"/>
        </w:rPr>
        <w:t xml:space="preserve">are </w:t>
      </w:r>
      <w:r w:rsidRPr="7D93A52A">
        <w:rPr>
          <w:rFonts w:eastAsiaTheme="majorEastAsia" w:cstheme="majorBidi"/>
        </w:rPr>
        <w:t xml:space="preserve">found in the column labeled </w:t>
      </w:r>
      <w:r w:rsidRPr="7D93A52A">
        <w:rPr>
          <w:rFonts w:eastAsiaTheme="majorEastAsia" w:cstheme="majorBidi"/>
          <w:i/>
          <w:iCs/>
        </w:rPr>
        <w:t>Students Will Be Able To…</w:t>
      </w:r>
      <w:r w:rsidR="34FEA17A" w:rsidRPr="7D93A52A">
        <w:rPr>
          <w:rFonts w:eastAsiaTheme="majorEastAsia" w:cstheme="majorBidi"/>
        </w:rPr>
        <w:t>.</w:t>
      </w:r>
      <w:r w:rsidRPr="7D93A52A">
        <w:rPr>
          <w:rFonts w:eastAsiaTheme="majorEastAsia" w:cstheme="majorBidi"/>
        </w:rPr>
        <w:t xml:space="preserve"> The</w:t>
      </w:r>
      <w:r w:rsidR="580BA976" w:rsidRPr="7D93A52A">
        <w:rPr>
          <w:rFonts w:eastAsiaTheme="majorEastAsia" w:cstheme="majorBidi"/>
        </w:rPr>
        <w:t>se</w:t>
      </w:r>
      <w:r w:rsidRPr="7D93A52A">
        <w:rPr>
          <w:rFonts w:eastAsiaTheme="majorEastAsia" w:cstheme="majorBidi"/>
        </w:rPr>
        <w:t xml:space="preserve"> statements describe </w:t>
      </w:r>
      <w:r w:rsidRPr="7D93A52A">
        <w:rPr>
          <w:rFonts w:eastAsiaTheme="majorEastAsia" w:cstheme="majorBidi"/>
          <w:b/>
          <w:bCs/>
          <w:i/>
          <w:iCs/>
        </w:rPr>
        <w:t xml:space="preserve">only those </w:t>
      </w:r>
      <w:r w:rsidRPr="7D93A52A">
        <w:rPr>
          <w:b/>
          <w:bCs/>
          <w:i/>
          <w:iCs/>
          <w:lang w:val="en"/>
        </w:rPr>
        <w:t xml:space="preserve">Science </w:t>
      </w:r>
      <w:r w:rsidRPr="7D93A52A">
        <w:rPr>
          <w:rFonts w:eastAsiaTheme="majorEastAsia" w:cstheme="majorBidi"/>
          <w:b/>
          <w:bCs/>
          <w:i/>
          <w:iCs/>
        </w:rPr>
        <w:t>Connectors assessed this ye</w:t>
      </w:r>
      <w:r w:rsidR="00F31713" w:rsidRPr="7D93A52A">
        <w:rPr>
          <w:rFonts w:eastAsiaTheme="majorEastAsia" w:cstheme="majorBidi"/>
          <w:b/>
          <w:bCs/>
          <w:i/>
          <w:iCs/>
        </w:rPr>
        <w:t>ar</w:t>
      </w:r>
      <w:r w:rsidR="00F31713" w:rsidRPr="7D93A52A">
        <w:rPr>
          <w:rFonts w:eastAsiaTheme="majorEastAsia" w:cstheme="majorBidi"/>
        </w:rPr>
        <w:t>.</w:t>
      </w:r>
      <w:r w:rsidRPr="7D93A52A">
        <w:rPr>
          <w:rFonts w:eastAsiaTheme="majorEastAsia" w:cstheme="majorBidi"/>
        </w:rPr>
        <w:t xml:space="preserve"> </w:t>
      </w:r>
    </w:p>
    <w:p w14:paraId="3F92AD1F" w14:textId="77777777" w:rsidR="0040113D" w:rsidRDefault="0040113D" w:rsidP="00392E38">
      <w:pPr>
        <w:pStyle w:val="Heading3"/>
        <w:pageBreakBefore/>
        <w:spacing w:after="240"/>
        <w:rPr>
          <w:rFonts w:eastAsia="Times New Roman"/>
          <w:bCs/>
          <w:noProof/>
          <w:szCs w:val="24"/>
        </w:rPr>
      </w:pPr>
      <w:bookmarkStart w:id="11" w:name="_Toc171073236"/>
      <w:r w:rsidRPr="000A4594">
        <w:lastRenderedPageBreak/>
        <w:t>Earth and Space Sciences Connectors</w:t>
      </w:r>
      <w:bookmarkEnd w:id="11"/>
    </w:p>
    <w:p w14:paraId="7908545A" w14:textId="65890FAB" w:rsidR="0040113D" w:rsidRDefault="0040113D" w:rsidP="0040113D">
      <w:pPr>
        <w:pStyle w:val="Heading4"/>
        <w:spacing w:before="240"/>
      </w:pPr>
      <w:bookmarkStart w:id="12" w:name="_Toc171073237"/>
      <w:r>
        <w:rPr>
          <w:rFonts w:eastAsia="Times New Roman"/>
          <w:noProof/>
        </w:rPr>
        <w:t>HS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68B199F8" w14:textId="0D019B8F" w:rsidR="0040113D" w:rsidRPr="004417D0" w:rsidRDefault="0040113D" w:rsidP="2E3A2434">
      <w:pPr>
        <w:pStyle w:val="NormalIndentBold"/>
        <w:rPr>
          <w:noProof/>
          <w:color w:val="0F243E" w:themeColor="text2" w:themeShade="80"/>
        </w:rPr>
      </w:pPr>
      <w:r>
        <w:t xml:space="preserve">Identify components of a model illustrating that the </w:t>
      </w:r>
      <w:r w:rsidR="00522958">
        <w:t>S</w:t>
      </w:r>
      <w:r>
        <w:t xml:space="preserve">un releases light and heat energy that eventually reaches </w:t>
      </w:r>
      <w:r w:rsidRPr="6A043EC1">
        <w:rPr>
          <w:noProof/>
          <w:color w:val="0F243E" w:themeColor="text2" w:themeShade="80"/>
        </w:rPr>
        <w:t>Earth.</w:t>
      </w:r>
    </w:p>
    <w:p w14:paraId="006CA17B" w14:textId="3E9129B4" w:rsidR="0040113D" w:rsidRDefault="00383EDB" w:rsidP="00383EDB">
      <w:pPr>
        <w:pStyle w:val="Caption"/>
      </w:pPr>
      <w:bookmarkStart w:id="13" w:name="_Toc171073248"/>
      <w:r>
        <w:t xml:space="preserve">Table </w:t>
      </w:r>
      <w:fldSimple w:instr=" SEQ Table \* ARABIC ">
        <w:r w:rsidR="00731A36">
          <w:rPr>
            <w:noProof/>
          </w:rPr>
          <w:t>1</w:t>
        </w:r>
      </w:fldSimple>
      <w:r w:rsidR="0040113D">
        <w:t>.  HS-ESS1-1,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40113D" w:rsidRPr="00BA1542" w14:paraId="1D3D071A" w14:textId="77777777" w:rsidTr="14BF10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7B8BC0" w14:textId="77777777" w:rsidR="0040113D" w:rsidRPr="00302209" w:rsidRDefault="0040113D" w:rsidP="00EB1165">
            <w:pPr>
              <w:pStyle w:val="TableHead"/>
              <w:rPr>
                <w:b/>
                <w:color w:val="000000" w:themeColor="text1"/>
              </w:rPr>
            </w:pPr>
            <w:r>
              <w:rPr>
                <w:b/>
              </w:rPr>
              <w:t>Connector Component</w:t>
            </w:r>
          </w:p>
        </w:tc>
        <w:tc>
          <w:tcPr>
            <w:tcW w:w="3949" w:type="dxa"/>
            <w:shd w:val="clear" w:color="auto" w:fill="D9D9D9" w:themeFill="background1" w:themeFillShade="D9"/>
            <w:vAlign w:val="bottom"/>
          </w:tcPr>
          <w:p w14:paraId="38AD3B10" w14:textId="77777777" w:rsidR="0040113D" w:rsidRPr="00302209" w:rsidRDefault="0040113D"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8BFB2D8" w14:textId="77777777" w:rsidR="0040113D" w:rsidRPr="00302209" w:rsidRDefault="0040113D"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40113D" w14:paraId="6D6DEAAD" w14:textId="77777777" w:rsidTr="14BF10A3">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94622DF" w14:textId="77777777" w:rsidR="0040113D" w:rsidRPr="00FE7B32" w:rsidRDefault="0040113D" w:rsidP="002079F1">
            <w:pPr>
              <w:pStyle w:val="TableText"/>
              <w:keepNext/>
              <w:spacing w:before="0" w:after="120"/>
              <w:rPr>
                <w:rFonts w:cs="Arial"/>
                <w:b w:val="0"/>
                <w:szCs w:val="24"/>
              </w:rPr>
            </w:pPr>
            <w:r w:rsidRPr="00FE7B32">
              <w:rPr>
                <w:rFonts w:cs="Arial"/>
                <w:b w:val="0"/>
                <w:szCs w:val="24"/>
              </w:rPr>
              <w:t>FKSA</w:t>
            </w:r>
          </w:p>
        </w:tc>
        <w:tc>
          <w:tcPr>
            <w:tcW w:w="0" w:type="dxa"/>
          </w:tcPr>
          <w:p w14:paraId="61BFCF34" w14:textId="127F72BF" w:rsidR="0040113D" w:rsidRPr="002079F1" w:rsidRDefault="0040113D" w:rsidP="2E3A2434">
            <w:pPr>
              <w:pStyle w:val="bullets-table"/>
              <w:cnfStyle w:val="000000000000" w:firstRow="0" w:lastRow="0" w:firstColumn="0" w:lastColumn="0" w:oddVBand="0" w:evenVBand="0" w:oddHBand="0" w:evenHBand="0" w:firstRowFirstColumn="0" w:firstRowLastColumn="0" w:lastRowFirstColumn="0" w:lastRowLastColumn="0"/>
              <w:rPr>
                <w:rFonts w:eastAsia="Calibri" w:cs="Arial"/>
              </w:rPr>
            </w:pPr>
            <w:r>
              <w:t xml:space="preserve">Ability to </w:t>
            </w:r>
            <w:r w:rsidR="002A5A5F">
              <w:t>describe</w:t>
            </w:r>
            <w:r>
              <w:t xml:space="preserve"> components of a model illustrating that the </w:t>
            </w:r>
            <w:r w:rsidR="002A5A5F">
              <w:t>S</w:t>
            </w:r>
            <w:r>
              <w:t>un releases light and heat energy which make life on Earth possible.</w:t>
            </w:r>
          </w:p>
        </w:tc>
        <w:tc>
          <w:tcPr>
            <w:tcW w:w="0" w:type="dxa"/>
          </w:tcPr>
          <w:p w14:paraId="167CDDCD" w14:textId="635BD755" w:rsidR="0040113D" w:rsidRPr="00FD7C02" w:rsidRDefault="0040113D" w:rsidP="00FD7C02">
            <w:pPr>
              <w:pStyle w:val="bullets-table"/>
              <w:cnfStyle w:val="000000000000" w:firstRow="0" w:lastRow="0" w:firstColumn="0" w:lastColumn="0" w:oddVBand="0" w:evenVBand="0" w:oddHBand="0" w:evenHBand="0" w:firstRowFirstColumn="0" w:firstRowLastColumn="0" w:lastRowFirstColumn="0" w:lastRowLastColumn="0"/>
            </w:pPr>
            <w:r w:rsidRPr="00FD7C02">
              <w:t xml:space="preserve">Recognize that the Sun produces heat that warms </w:t>
            </w:r>
            <w:proofErr w:type="gramStart"/>
            <w:r w:rsidRPr="00FD7C02">
              <w:t>Earth</w:t>
            </w:r>
            <w:proofErr w:type="gramEnd"/>
          </w:p>
          <w:p w14:paraId="28EB7ED8" w14:textId="471B5803" w:rsidR="0040113D" w:rsidRPr="002079F1" w:rsidRDefault="0040113D" w:rsidP="00FD7C02">
            <w:pPr>
              <w:pStyle w:val="bullets-table"/>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FD7C02">
              <w:t>Identify that plants and animals need the heat and light of the Sun to survive</w:t>
            </w:r>
          </w:p>
        </w:tc>
      </w:tr>
      <w:tr w:rsidR="0040113D" w14:paraId="41E57109" w14:textId="77777777" w:rsidTr="14BF10A3">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CD0D042" w14:textId="77777777" w:rsidR="0040113D" w:rsidRPr="00FE7B32" w:rsidRDefault="0040113D" w:rsidP="002079F1">
            <w:pPr>
              <w:pStyle w:val="TableText"/>
              <w:spacing w:before="0" w:after="120"/>
              <w:rPr>
                <w:rFonts w:cs="Arial"/>
                <w:b w:val="0"/>
                <w:szCs w:val="24"/>
              </w:rPr>
            </w:pPr>
            <w:r w:rsidRPr="00FE7B32">
              <w:rPr>
                <w:rFonts w:cs="Arial"/>
                <w:b w:val="0"/>
                <w:szCs w:val="24"/>
              </w:rPr>
              <w:t>EU</w:t>
            </w:r>
          </w:p>
        </w:tc>
        <w:tc>
          <w:tcPr>
            <w:tcW w:w="0" w:type="dxa"/>
          </w:tcPr>
          <w:p w14:paraId="5703D604" w14:textId="3E61C5A1" w:rsidR="0040113D" w:rsidRPr="002079F1" w:rsidRDefault="0040113D" w:rsidP="2E3A2434">
            <w:pPr>
              <w:pStyle w:val="bullets-table"/>
              <w:cnfStyle w:val="000000000000" w:firstRow="0" w:lastRow="0" w:firstColumn="0" w:lastColumn="0" w:oddVBand="0" w:evenVBand="0" w:oddHBand="0" w:evenHBand="0" w:firstRowFirstColumn="0" w:firstRowLastColumn="0" w:lastRowFirstColumn="0" w:lastRowLastColumn="0"/>
              <w:rPr>
                <w:rFonts w:eastAsia="Calibri" w:cs="Arial"/>
              </w:rPr>
            </w:pPr>
            <w:r>
              <w:t xml:space="preserve">Recognize that the </w:t>
            </w:r>
            <w:r w:rsidR="00282332">
              <w:t>S</w:t>
            </w:r>
            <w:r>
              <w:t>un is the source of most of the energy on Earth.</w:t>
            </w:r>
          </w:p>
        </w:tc>
        <w:tc>
          <w:tcPr>
            <w:tcW w:w="0" w:type="dxa"/>
          </w:tcPr>
          <w:p w14:paraId="55FF657E" w14:textId="2BEDE257" w:rsidR="0040113D" w:rsidRPr="002079F1" w:rsidRDefault="0040113D" w:rsidP="00FD7C02">
            <w:pPr>
              <w:pStyle w:val="bullets-table"/>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FD7C02">
              <w:t>Recognize that the light seen during the day comes from the Sun</w:t>
            </w:r>
          </w:p>
        </w:tc>
      </w:tr>
    </w:tbl>
    <w:p w14:paraId="1A2E2D14" w14:textId="17802959" w:rsidR="0040113D" w:rsidRDefault="0040113D" w:rsidP="0040113D">
      <w:pPr>
        <w:pStyle w:val="Heading4"/>
        <w:spacing w:before="240"/>
      </w:pPr>
      <w:bookmarkStart w:id="14" w:name="_Toc171073238"/>
      <w:r>
        <w:rPr>
          <w:rFonts w:eastAsia="Times New Roman"/>
          <w:noProof/>
        </w:rPr>
        <w:t>HS</w:t>
      </w:r>
      <w:r w:rsidRPr="409F65E0">
        <w:rPr>
          <w:rFonts w:eastAsia="Times New Roman"/>
          <w:noProof/>
        </w:rPr>
        <w:t>-ESS</w:t>
      </w:r>
      <w:r>
        <w:rPr>
          <w:rFonts w:eastAsia="Times New Roman"/>
          <w:noProof/>
        </w:rPr>
        <w:t>2</w:t>
      </w:r>
      <w:r w:rsidRPr="409F65E0">
        <w:rPr>
          <w:rFonts w:eastAsia="Times New Roman"/>
          <w:noProof/>
        </w:rPr>
        <w:t>-</w:t>
      </w:r>
      <w:r>
        <w:rPr>
          <w:rFonts w:eastAsia="Times New Roman"/>
          <w:noProof/>
        </w:rPr>
        <w:t>2</w:t>
      </w:r>
      <w:bookmarkEnd w:id="14"/>
    </w:p>
    <w:p w14:paraId="39CF19B4" w14:textId="12B209FE" w:rsidR="0040113D" w:rsidRPr="002079F1" w:rsidRDefault="0040113D" w:rsidP="002079F1">
      <w:pPr>
        <w:pStyle w:val="NormalIndentBold"/>
        <w:rPr>
          <w:color w:val="auto"/>
          <w:lang w:eastAsia="zh-CN"/>
        </w:rPr>
      </w:pPr>
      <w:r w:rsidRPr="00352531">
        <w:t>Identify relationships, using a model, of how the Earth’s surface is a complex and dynamic set of interconnected systems (e.g., geosphere, hydrosphere, atmosphere, biosphere).</w:t>
      </w:r>
    </w:p>
    <w:p w14:paraId="5919F20B" w14:textId="4B6FC55C" w:rsidR="0040113D" w:rsidRDefault="00383EDB" w:rsidP="00383EDB">
      <w:pPr>
        <w:pStyle w:val="Caption"/>
      </w:pPr>
      <w:bookmarkStart w:id="15" w:name="_Toc171073249"/>
      <w:r>
        <w:t xml:space="preserve">Table </w:t>
      </w:r>
      <w:fldSimple w:instr=" SEQ Table \* ARABIC ">
        <w:r w:rsidR="00731A36">
          <w:rPr>
            <w:noProof/>
          </w:rPr>
          <w:t>2</w:t>
        </w:r>
      </w:fldSimple>
      <w:r w:rsidR="0040113D">
        <w:t>.  HS-ESS2-2, FKSA and EU</w:t>
      </w:r>
      <w:bookmarkEnd w:id="15"/>
    </w:p>
    <w:tbl>
      <w:tblPr>
        <w:tblStyle w:val="GridTable1Light1"/>
        <w:tblW w:w="10008" w:type="dxa"/>
        <w:tblLook w:val="04A0" w:firstRow="1" w:lastRow="0" w:firstColumn="1" w:lastColumn="0" w:noHBand="0" w:noVBand="1"/>
      </w:tblPr>
      <w:tblGrid>
        <w:gridCol w:w="1638"/>
        <w:gridCol w:w="3944"/>
        <w:gridCol w:w="4426"/>
      </w:tblGrid>
      <w:tr w:rsidR="0040113D" w:rsidRPr="00BA1542" w14:paraId="5C18D934" w14:textId="77777777" w:rsidTr="14BF10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367802A" w14:textId="77777777" w:rsidR="0040113D" w:rsidRPr="00302209" w:rsidRDefault="0040113D" w:rsidP="00EB1165">
            <w:pPr>
              <w:pStyle w:val="TableHead"/>
              <w:rPr>
                <w:b/>
                <w:color w:val="000000" w:themeColor="text1"/>
              </w:rPr>
            </w:pPr>
            <w:r>
              <w:rPr>
                <w:b/>
              </w:rPr>
              <w:t>Connector Component</w:t>
            </w:r>
          </w:p>
        </w:tc>
        <w:tc>
          <w:tcPr>
            <w:tcW w:w="3944" w:type="dxa"/>
            <w:shd w:val="clear" w:color="auto" w:fill="D9D9D9" w:themeFill="background1" w:themeFillShade="D9"/>
            <w:vAlign w:val="bottom"/>
          </w:tcPr>
          <w:p w14:paraId="44ACA1E0" w14:textId="77777777" w:rsidR="0040113D" w:rsidRPr="00302209" w:rsidRDefault="0040113D"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2DCAE751" w14:textId="77777777" w:rsidR="0040113D" w:rsidRPr="00A1121D" w:rsidRDefault="0040113D" w:rsidP="00EB1165">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40113D" w14:paraId="3861C9D4" w14:textId="77777777" w:rsidTr="14BF10A3">
        <w:tc>
          <w:tcPr>
            <w:cnfStyle w:val="001000000000" w:firstRow="0" w:lastRow="0" w:firstColumn="1" w:lastColumn="0" w:oddVBand="0" w:evenVBand="0" w:oddHBand="0" w:evenHBand="0" w:firstRowFirstColumn="0" w:firstRowLastColumn="0" w:lastRowFirstColumn="0" w:lastRowLastColumn="0"/>
            <w:tcW w:w="1638" w:type="dxa"/>
          </w:tcPr>
          <w:p w14:paraId="4051845F" w14:textId="77777777" w:rsidR="0040113D" w:rsidRPr="00671137" w:rsidRDefault="0040113D" w:rsidP="00EB1165">
            <w:pPr>
              <w:pStyle w:val="TableText"/>
              <w:rPr>
                <w:rFonts w:cs="Arial"/>
                <w:b w:val="0"/>
                <w:szCs w:val="24"/>
              </w:rPr>
            </w:pPr>
            <w:r w:rsidRPr="00671137">
              <w:rPr>
                <w:rFonts w:cs="Arial"/>
                <w:b w:val="0"/>
                <w:szCs w:val="24"/>
              </w:rPr>
              <w:t>FKSA</w:t>
            </w:r>
          </w:p>
        </w:tc>
        <w:tc>
          <w:tcPr>
            <w:tcW w:w="3944" w:type="dxa"/>
          </w:tcPr>
          <w:p w14:paraId="213FEC2D" w14:textId="4C117F7E" w:rsidR="0040113D" w:rsidRPr="00FD7C02" w:rsidRDefault="0040113D" w:rsidP="2E3A2434">
            <w:pPr>
              <w:pStyle w:val="bullets-table"/>
              <w:cnfStyle w:val="000000000000" w:firstRow="0" w:lastRow="0" w:firstColumn="0" w:lastColumn="0" w:oddVBand="0" w:evenVBand="0" w:oddHBand="0" w:evenHBand="0" w:firstRowFirstColumn="0" w:firstRowLastColumn="0" w:lastRowFirstColumn="0" w:lastRowLastColumn="0"/>
              <w:rPr>
                <w:rFonts w:eastAsia="Calibri" w:cs="Arial"/>
              </w:rPr>
            </w:pPr>
            <w:r>
              <w:t xml:space="preserve">Ability to </w:t>
            </w:r>
            <w:r w:rsidRPr="14BF10A3">
              <w:rPr>
                <w:rFonts w:eastAsia="Calibri" w:cs="Arial"/>
              </w:rPr>
              <w:t xml:space="preserve">identify relationships, using a model, of </w:t>
            </w:r>
            <w:r w:rsidR="002A6924" w:rsidRPr="14BF10A3">
              <w:rPr>
                <w:rFonts w:eastAsia="Calibri" w:cs="Arial"/>
              </w:rPr>
              <w:t>how Earth’s</w:t>
            </w:r>
            <w:r w:rsidRPr="14BF10A3">
              <w:rPr>
                <w:rFonts w:eastAsia="Calibri" w:cs="Arial"/>
              </w:rPr>
              <w:t xml:space="preserve"> surface is a complex and dynamic set of interconnected systems.</w:t>
            </w:r>
          </w:p>
        </w:tc>
        <w:tc>
          <w:tcPr>
            <w:tcW w:w="4426" w:type="dxa"/>
          </w:tcPr>
          <w:p w14:paraId="34EA63C4" w14:textId="0011C648" w:rsidR="0040113D" w:rsidRDefault="0040113D" w:rsidP="002079F1">
            <w:pPr>
              <w:pStyle w:val="bullets-table"/>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FD7C02">
              <w:rPr>
                <w:rFonts w:eastAsia="Calibri" w:cs="Arial"/>
                <w:szCs w:val="24"/>
              </w:rPr>
              <w:t xml:space="preserve">Identify an effect on one system of a change in a different </w:t>
            </w:r>
            <w:proofErr w:type="gramStart"/>
            <w:r w:rsidRPr="00FD7C02">
              <w:rPr>
                <w:rFonts w:eastAsia="Calibri" w:cs="Arial"/>
                <w:szCs w:val="24"/>
              </w:rPr>
              <w:t>system</w:t>
            </w:r>
            <w:proofErr w:type="gramEnd"/>
          </w:p>
          <w:p w14:paraId="2E597171" w14:textId="682BD1DC" w:rsidR="0040113D" w:rsidRPr="002079F1" w:rsidRDefault="0040113D" w:rsidP="00FD7C02">
            <w:pPr>
              <w:pStyle w:val="bullets-table"/>
              <w:cnfStyle w:val="000000000000" w:firstRow="0" w:lastRow="0" w:firstColumn="0" w:lastColumn="0" w:oddVBand="0" w:evenVBand="0" w:oddHBand="0" w:evenHBand="0" w:firstRowFirstColumn="0" w:firstRowLastColumn="0" w:lastRowFirstColumn="0" w:lastRowLastColumn="0"/>
            </w:pPr>
            <w:r w:rsidRPr="00FD7C02">
              <w:t>Identify how a change in one system caused an effect in a different system</w:t>
            </w:r>
          </w:p>
        </w:tc>
      </w:tr>
      <w:tr w:rsidR="0040113D" w14:paraId="129152A6" w14:textId="77777777" w:rsidTr="14BF10A3">
        <w:tc>
          <w:tcPr>
            <w:cnfStyle w:val="001000000000" w:firstRow="0" w:lastRow="0" w:firstColumn="1" w:lastColumn="0" w:oddVBand="0" w:evenVBand="0" w:oddHBand="0" w:evenHBand="0" w:firstRowFirstColumn="0" w:firstRowLastColumn="0" w:lastRowFirstColumn="0" w:lastRowLastColumn="0"/>
            <w:tcW w:w="1638" w:type="dxa"/>
          </w:tcPr>
          <w:p w14:paraId="1A889253" w14:textId="77777777" w:rsidR="0040113D" w:rsidRPr="00671137" w:rsidRDefault="0040113D" w:rsidP="00EB1165">
            <w:pPr>
              <w:pStyle w:val="TableText"/>
              <w:rPr>
                <w:rFonts w:cs="Arial"/>
                <w:b w:val="0"/>
                <w:szCs w:val="24"/>
              </w:rPr>
            </w:pPr>
            <w:r w:rsidRPr="00671137">
              <w:rPr>
                <w:rFonts w:cs="Arial"/>
                <w:b w:val="0"/>
                <w:szCs w:val="24"/>
              </w:rPr>
              <w:t>EU</w:t>
            </w:r>
          </w:p>
        </w:tc>
        <w:tc>
          <w:tcPr>
            <w:tcW w:w="3944" w:type="dxa"/>
          </w:tcPr>
          <w:p w14:paraId="471E1868" w14:textId="741EC67A" w:rsidR="0040113D" w:rsidRPr="00FD7C02" w:rsidRDefault="0040113D" w:rsidP="002079F1">
            <w:pPr>
              <w:pStyle w:val="bullets-table"/>
              <w:cnfStyle w:val="000000000000" w:firstRow="0" w:lastRow="0" w:firstColumn="0" w:lastColumn="0" w:oddVBand="0" w:evenVBand="0" w:oddHBand="0" w:evenHBand="0" w:firstRowFirstColumn="0" w:firstRowLastColumn="0" w:lastRowFirstColumn="0" w:lastRowLastColumn="0"/>
            </w:pPr>
            <w:r w:rsidRPr="00FD7C02">
              <w:t>Recognize that climate change occurs when the Earth’s systems are changed.</w:t>
            </w:r>
          </w:p>
        </w:tc>
        <w:tc>
          <w:tcPr>
            <w:tcW w:w="4426" w:type="dxa"/>
          </w:tcPr>
          <w:p w14:paraId="25AA5526" w14:textId="523F722A" w:rsidR="0040113D" w:rsidRPr="002079F1" w:rsidRDefault="0040113D" w:rsidP="00FD7C02">
            <w:pPr>
              <w:pStyle w:val="bullets-table"/>
              <w:cnfStyle w:val="000000000000" w:firstRow="0" w:lastRow="0" w:firstColumn="0" w:lastColumn="0" w:oddVBand="0" w:evenVBand="0" w:oddHBand="0" w:evenHBand="0" w:firstRowFirstColumn="0" w:firstRowLastColumn="0" w:lastRowFirstColumn="0" w:lastRowLastColumn="0"/>
            </w:pPr>
            <w:r w:rsidRPr="00FD7C02">
              <w:t>Recognize an effect on climate resulting from a change in an Earth system</w:t>
            </w:r>
          </w:p>
        </w:tc>
      </w:tr>
    </w:tbl>
    <w:p w14:paraId="0E212E6E" w14:textId="395A1B8D" w:rsidR="003159BA" w:rsidRDefault="00A76331" w:rsidP="00392E38">
      <w:pPr>
        <w:pStyle w:val="Heading3"/>
        <w:pageBreakBefore/>
        <w:spacing w:after="240"/>
      </w:pPr>
      <w:bookmarkStart w:id="16" w:name="_Toc171073239"/>
      <w:r w:rsidRPr="00791BFE">
        <w:lastRenderedPageBreak/>
        <w:t>Life Sciences</w:t>
      </w:r>
      <w:r w:rsidR="153EA63C">
        <w:t xml:space="preserve"> Connectors</w:t>
      </w:r>
      <w:bookmarkEnd w:id="16"/>
    </w:p>
    <w:p w14:paraId="01C8CE91" w14:textId="0A3FFBAA" w:rsidR="00D33BCC" w:rsidRPr="00F806B7" w:rsidRDefault="00C15FED" w:rsidP="00F806B7">
      <w:pPr>
        <w:pStyle w:val="Heading4"/>
      </w:pPr>
      <w:bookmarkStart w:id="17" w:name="_Toc171073240"/>
      <w:bookmarkStart w:id="18" w:name="_Toc102659948"/>
      <w:r w:rsidRPr="00F806B7">
        <w:t>H</w:t>
      </w:r>
      <w:r w:rsidR="00D33BCC" w:rsidRPr="00F806B7">
        <w:t>S-LS</w:t>
      </w:r>
      <w:r w:rsidR="00230307" w:rsidRPr="00F806B7">
        <w:t>1</w:t>
      </w:r>
      <w:r w:rsidR="00D33BCC" w:rsidRPr="00F806B7">
        <w:t>-</w:t>
      </w:r>
      <w:r w:rsidR="007C48B1" w:rsidRPr="00F806B7">
        <w:t>4</w:t>
      </w:r>
      <w:bookmarkEnd w:id="17"/>
    </w:p>
    <w:p w14:paraId="0FA94F2B" w14:textId="73A0C360" w:rsidR="00D33BCC" w:rsidRPr="00F1249B" w:rsidRDefault="00D778A2" w:rsidP="00FD7C02">
      <w:pPr>
        <w:pStyle w:val="NormalIndentBold"/>
        <w:rPr>
          <w:i w:val="0"/>
        </w:rPr>
      </w:pPr>
      <w:r w:rsidRPr="00D778A2">
        <w:t>Identify how growth occurs when cells multiply (mitosis) by using a model.</w:t>
      </w:r>
    </w:p>
    <w:p w14:paraId="6D4EEAD4" w14:textId="776C7F67" w:rsidR="00D33BCC" w:rsidRPr="0079596D" w:rsidRDefault="00383EDB" w:rsidP="00383EDB">
      <w:pPr>
        <w:pStyle w:val="Caption"/>
      </w:pPr>
      <w:bookmarkStart w:id="19" w:name="_Toc171073250"/>
      <w:r>
        <w:t xml:space="preserve">Table </w:t>
      </w:r>
      <w:fldSimple w:instr=" SEQ Table \* ARABIC ">
        <w:r w:rsidR="00731A36">
          <w:rPr>
            <w:noProof/>
          </w:rPr>
          <w:t>3</w:t>
        </w:r>
      </w:fldSimple>
      <w:r w:rsidR="00D33BCC" w:rsidRPr="0079596D">
        <w:t xml:space="preserve">.  </w:t>
      </w:r>
      <w:r w:rsidR="000C5FDE">
        <w:rPr>
          <w:noProof/>
        </w:rPr>
        <w:t>H</w:t>
      </w:r>
      <w:r w:rsidR="00D33BCC">
        <w:rPr>
          <w:noProof/>
        </w:rPr>
        <w:t>S-LS</w:t>
      </w:r>
      <w:r w:rsidR="000C5FDE">
        <w:rPr>
          <w:noProof/>
        </w:rPr>
        <w:t>1</w:t>
      </w:r>
      <w:r w:rsidR="00D33BCC">
        <w:rPr>
          <w:noProof/>
        </w:rPr>
        <w:t>-</w:t>
      </w:r>
      <w:r w:rsidR="00A63B26">
        <w:rPr>
          <w:noProof/>
        </w:rPr>
        <w:t>4</w:t>
      </w:r>
      <w:r w:rsidR="00D33BCC"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00EB11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EB1165">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EB1165">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00EB1165">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EF3A7A" w:rsidRDefault="00D33BCC" w:rsidP="00EB1165">
            <w:pPr>
              <w:pStyle w:val="TableText"/>
              <w:rPr>
                <w:rFonts w:cs="Arial"/>
                <w:b w:val="0"/>
                <w:szCs w:val="24"/>
              </w:rPr>
            </w:pPr>
            <w:r w:rsidRPr="00EF3A7A">
              <w:rPr>
                <w:rFonts w:cs="Arial"/>
                <w:b w:val="0"/>
                <w:szCs w:val="24"/>
              </w:rPr>
              <w:t>FKSA</w:t>
            </w:r>
          </w:p>
        </w:tc>
        <w:tc>
          <w:tcPr>
            <w:tcW w:w="3944" w:type="dxa"/>
          </w:tcPr>
          <w:p w14:paraId="632F2F8E" w14:textId="7988613B" w:rsidR="00D33BCC" w:rsidRPr="00EF3A7A" w:rsidRDefault="00D778A2" w:rsidP="002079F1">
            <w:pPr>
              <w:pStyle w:val="bullets-table"/>
              <w:cnfStyle w:val="000000000000" w:firstRow="0" w:lastRow="0" w:firstColumn="0" w:lastColumn="0" w:oddVBand="0" w:evenVBand="0" w:oddHBand="0" w:evenHBand="0" w:firstRowFirstColumn="0" w:firstRowLastColumn="0" w:lastRowFirstColumn="0" w:lastRowLastColumn="0"/>
            </w:pPr>
            <w:r w:rsidRPr="00FD7C02">
              <w:t xml:space="preserve">Ability to use a model to identify how organisms </w:t>
            </w:r>
            <w:proofErr w:type="gramStart"/>
            <w:r w:rsidRPr="00FD7C02">
              <w:t>grow in size</w:t>
            </w:r>
            <w:proofErr w:type="gramEnd"/>
            <w:r w:rsidRPr="00FD7C02">
              <w:t xml:space="preserve"> through the process of mitosis.</w:t>
            </w:r>
          </w:p>
        </w:tc>
        <w:tc>
          <w:tcPr>
            <w:tcW w:w="4426" w:type="dxa"/>
          </w:tcPr>
          <w:p w14:paraId="7AFBD642" w14:textId="7646310E" w:rsidR="00295699" w:rsidRDefault="00783D68" w:rsidP="00D22DAD">
            <w:pPr>
              <w:pStyle w:val="bullets-table"/>
              <w:cnfStyle w:val="000000000000" w:firstRow="0" w:lastRow="0" w:firstColumn="0" w:lastColumn="0" w:oddVBand="0" w:evenVBand="0" w:oddHBand="0" w:evenHBand="0" w:firstRowFirstColumn="0" w:firstRowLastColumn="0" w:lastRowFirstColumn="0" w:lastRowLastColumn="0"/>
            </w:pPr>
            <w:r w:rsidRPr="00FD7C02">
              <w:t xml:space="preserve">Recognize an example of an organism growing by increasing the number of </w:t>
            </w:r>
            <w:proofErr w:type="gramStart"/>
            <w:r w:rsidRPr="00FD7C02">
              <w:t>cells</w:t>
            </w:r>
            <w:proofErr w:type="gramEnd"/>
            <w:r w:rsidRPr="00FD7C02">
              <w:t xml:space="preserve"> </w:t>
            </w:r>
          </w:p>
          <w:p w14:paraId="6DB533BF" w14:textId="52B4BE78" w:rsidR="00DF4278" w:rsidRPr="00FD7C02" w:rsidRDefault="00783D68" w:rsidP="002079F1">
            <w:pPr>
              <w:pStyle w:val="bullets-table"/>
              <w:cnfStyle w:val="000000000000" w:firstRow="0" w:lastRow="0" w:firstColumn="0" w:lastColumn="0" w:oddVBand="0" w:evenVBand="0" w:oddHBand="0" w:evenHBand="0" w:firstRowFirstColumn="0" w:firstRowLastColumn="0" w:lastRowFirstColumn="0" w:lastRowLastColumn="0"/>
            </w:pPr>
            <w:r w:rsidRPr="00FD7C02">
              <w:t>Identify examples of cell division</w:t>
            </w:r>
          </w:p>
          <w:p w14:paraId="1809AF61" w14:textId="4111993A" w:rsidR="00D33BCC" w:rsidRPr="00EF3A7A" w:rsidRDefault="00783D68" w:rsidP="002079F1">
            <w:pPr>
              <w:pStyle w:val="bullets-table"/>
              <w:cnfStyle w:val="000000000000" w:firstRow="0" w:lastRow="0" w:firstColumn="0" w:lastColumn="0" w:oddVBand="0" w:evenVBand="0" w:oddHBand="0" w:evenHBand="0" w:firstRowFirstColumn="0" w:firstRowLastColumn="0" w:lastRowFirstColumn="0" w:lastRowLastColumn="0"/>
            </w:pPr>
            <w:r w:rsidRPr="00FD7C02">
              <w:t>Identify the correct order for the process of one cell dividing to become up to four cells</w:t>
            </w:r>
          </w:p>
        </w:tc>
      </w:tr>
      <w:tr w:rsidR="00D33BCC" w14:paraId="115D3AC9" w14:textId="77777777" w:rsidTr="00EB1165">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EF3A7A" w:rsidRDefault="00D33BCC" w:rsidP="00EB1165">
            <w:pPr>
              <w:pStyle w:val="TableText"/>
              <w:rPr>
                <w:rFonts w:cs="Arial"/>
                <w:b w:val="0"/>
                <w:szCs w:val="24"/>
              </w:rPr>
            </w:pPr>
            <w:r w:rsidRPr="00EF3A7A">
              <w:rPr>
                <w:rFonts w:cs="Arial"/>
                <w:b w:val="0"/>
                <w:szCs w:val="24"/>
              </w:rPr>
              <w:t>EU</w:t>
            </w:r>
          </w:p>
        </w:tc>
        <w:tc>
          <w:tcPr>
            <w:tcW w:w="3944" w:type="dxa"/>
          </w:tcPr>
          <w:p w14:paraId="221169DD" w14:textId="0128616E" w:rsidR="00D33BCC" w:rsidRPr="00EF3A7A" w:rsidRDefault="00783D68" w:rsidP="00FD7C02">
            <w:pPr>
              <w:pStyle w:val="bullets-table"/>
              <w:cnfStyle w:val="000000000000" w:firstRow="0" w:lastRow="0" w:firstColumn="0" w:lastColumn="0" w:oddVBand="0" w:evenVBand="0" w:oddHBand="0" w:evenHBand="0" w:firstRowFirstColumn="0" w:firstRowLastColumn="0" w:lastRowFirstColumn="0" w:lastRowLastColumn="0"/>
            </w:pPr>
            <w:r w:rsidRPr="00FD7C02">
              <w:t>Recognize that organisms are composed of a collection of different types of cells.</w:t>
            </w:r>
          </w:p>
        </w:tc>
        <w:tc>
          <w:tcPr>
            <w:tcW w:w="4426" w:type="dxa"/>
          </w:tcPr>
          <w:p w14:paraId="2DCD5B5F" w14:textId="62146BE5" w:rsidR="00DF4278" w:rsidRPr="002079F1" w:rsidRDefault="00783D68" w:rsidP="002079F1">
            <w:pPr>
              <w:pStyle w:val="bullets-table"/>
              <w:cnfStyle w:val="000000000000" w:firstRow="0" w:lastRow="0" w:firstColumn="0" w:lastColumn="0" w:oddVBand="0" w:evenVBand="0" w:oddHBand="0" w:evenHBand="0" w:firstRowFirstColumn="0" w:firstRowLastColumn="0" w:lastRowFirstColumn="0" w:lastRowLastColumn="0"/>
            </w:pPr>
            <w:r w:rsidRPr="002079F1">
              <w:t xml:space="preserve">Identify an example of a structure made of more than one kind of </w:t>
            </w:r>
            <w:proofErr w:type="gramStart"/>
            <w:r w:rsidRPr="002079F1">
              <w:t>cell</w:t>
            </w:r>
            <w:proofErr w:type="gramEnd"/>
          </w:p>
          <w:p w14:paraId="3B4CEE42" w14:textId="2C5A5578" w:rsidR="00D33BCC" w:rsidRPr="00EF3A7A" w:rsidRDefault="00783D68" w:rsidP="002079F1">
            <w:pPr>
              <w:pStyle w:val="bullets-table"/>
              <w:cnfStyle w:val="000000000000" w:firstRow="0" w:lastRow="0" w:firstColumn="0" w:lastColumn="0" w:oddVBand="0" w:evenVBand="0" w:oddHBand="0" w:evenHBand="0" w:firstRowFirstColumn="0" w:firstRowLastColumn="0" w:lastRowFirstColumn="0" w:lastRowLastColumn="0"/>
            </w:pPr>
            <w:r w:rsidRPr="002079F1">
              <w:t>Recognize organisms that are made of more than one kind of cell</w:t>
            </w:r>
          </w:p>
        </w:tc>
      </w:tr>
    </w:tbl>
    <w:p w14:paraId="5E499837" w14:textId="3323371F" w:rsidR="0085275C" w:rsidRDefault="009E4BCC" w:rsidP="0085275C">
      <w:pPr>
        <w:pStyle w:val="Heading4"/>
        <w:rPr>
          <w:i/>
          <w:iCs/>
          <w:noProof/>
        </w:rPr>
      </w:pPr>
      <w:bookmarkStart w:id="20" w:name="_Toc171073241"/>
      <w:bookmarkEnd w:id="18"/>
      <w:r>
        <w:t>H</w:t>
      </w:r>
      <w:r w:rsidR="00027339">
        <w:t>S-LS</w:t>
      </w:r>
      <w:r w:rsidR="005E31EF">
        <w:t>2</w:t>
      </w:r>
      <w:r w:rsidR="00027339">
        <w:t>-</w:t>
      </w:r>
      <w:r w:rsidR="005E31EF">
        <w:t>2</w:t>
      </w:r>
      <w:bookmarkStart w:id="21" w:name="_4-ESS1-1"/>
      <w:bookmarkEnd w:id="21"/>
      <w:bookmarkEnd w:id="20"/>
    </w:p>
    <w:p w14:paraId="0CC141B1" w14:textId="4D9ECED4" w:rsidR="00845EDE" w:rsidRPr="00845EDE" w:rsidRDefault="0085275C" w:rsidP="00FD7C02">
      <w:pPr>
        <w:pStyle w:val="NormalIndentBold"/>
        <w:keepLines/>
        <w:rPr>
          <w:noProof/>
        </w:rPr>
      </w:pPr>
      <w:r w:rsidRPr="0085275C">
        <w:t>Use mathematical representations (e.g., trends, averages, graphs) to identify dependencies of an animal population on other organisms for food and their environment for shelter.</w:t>
      </w:r>
    </w:p>
    <w:p w14:paraId="74006673" w14:textId="4BE935DF" w:rsidR="005F0A86" w:rsidRDefault="00383EDB" w:rsidP="00383EDB">
      <w:pPr>
        <w:pStyle w:val="Caption"/>
      </w:pPr>
      <w:bookmarkStart w:id="22" w:name="_Toc171073251"/>
      <w:r>
        <w:t xml:space="preserve">Table </w:t>
      </w:r>
      <w:fldSimple w:instr=" SEQ Table \* ARABIC ">
        <w:r w:rsidR="00731A36">
          <w:rPr>
            <w:noProof/>
          </w:rPr>
          <w:t>4</w:t>
        </w:r>
      </w:fldSimple>
      <w:r w:rsidR="005F0A86">
        <w:t xml:space="preserve">.  </w:t>
      </w:r>
      <w:r w:rsidR="009E4BCC">
        <w:t>H</w:t>
      </w:r>
      <w:r w:rsidR="00494E80">
        <w:t>S-LS</w:t>
      </w:r>
      <w:r w:rsidR="0085275C">
        <w:t>2</w:t>
      </w:r>
      <w:r w:rsidR="00494E80">
        <w:t>-</w:t>
      </w:r>
      <w:r w:rsidR="0085275C">
        <w:t>2</w:t>
      </w:r>
      <w:r w:rsidR="005F0A86">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EF3A7A" w:rsidRDefault="003159BA" w:rsidP="00BB4C76">
            <w:pPr>
              <w:pStyle w:val="TableText"/>
              <w:keepNext/>
              <w:rPr>
                <w:rFonts w:cs="Arial"/>
                <w:b w:val="0"/>
                <w:bCs w:val="0"/>
                <w:szCs w:val="24"/>
              </w:rPr>
            </w:pPr>
            <w:r w:rsidRPr="00EF3A7A">
              <w:rPr>
                <w:rFonts w:cs="Arial"/>
                <w:b w:val="0"/>
                <w:bCs w:val="0"/>
                <w:szCs w:val="24"/>
              </w:rPr>
              <w:t>FKSA</w:t>
            </w:r>
          </w:p>
        </w:tc>
        <w:tc>
          <w:tcPr>
            <w:tcW w:w="3960" w:type="dxa"/>
          </w:tcPr>
          <w:p w14:paraId="3E2021AE" w14:textId="2482D253" w:rsidR="00845EDE" w:rsidRPr="00EF3A7A" w:rsidRDefault="00B17790" w:rsidP="002079F1">
            <w:pPr>
              <w:pStyle w:val="bullets-table"/>
              <w:cnfStyle w:val="000000000000" w:firstRow="0" w:lastRow="0" w:firstColumn="0" w:lastColumn="0" w:oddVBand="0" w:evenVBand="0" w:oddHBand="0" w:evenHBand="0" w:firstRowFirstColumn="0" w:firstRowLastColumn="0" w:lastRowFirstColumn="0" w:lastRowLastColumn="0"/>
            </w:pPr>
            <w:r w:rsidRPr="00FD7C02">
              <w:t>Ability to use mathematical representations to identify dependencies of an animal population on other organisms for food and their environment for shelter.</w:t>
            </w:r>
          </w:p>
        </w:tc>
        <w:tc>
          <w:tcPr>
            <w:tcW w:w="4410" w:type="dxa"/>
          </w:tcPr>
          <w:p w14:paraId="546EB1AB" w14:textId="21F67569" w:rsidR="00DD7D4F" w:rsidRDefault="00B17790" w:rsidP="00DD7D4F">
            <w:pPr>
              <w:pStyle w:val="bullets-table"/>
              <w:cnfStyle w:val="000000000000" w:firstRow="0" w:lastRow="0" w:firstColumn="0" w:lastColumn="0" w:oddVBand="0" w:evenVBand="0" w:oddHBand="0" w:evenHBand="0" w:firstRowFirstColumn="0" w:firstRowLastColumn="0" w:lastRowFirstColumn="0" w:lastRowLastColumn="0"/>
            </w:pPr>
            <w:r w:rsidRPr="00FD7C02">
              <w:t xml:space="preserve">Use data from a graph or data table to identify the effect on a population of organisms of an increase or decrease in food or shelter </w:t>
            </w:r>
            <w:proofErr w:type="gramStart"/>
            <w:r w:rsidRPr="00FD7C02">
              <w:t>resources</w:t>
            </w:r>
            <w:proofErr w:type="gramEnd"/>
          </w:p>
          <w:p w14:paraId="5E39E36B" w14:textId="49CB7472" w:rsidR="003159BA" w:rsidRPr="00EF3A7A" w:rsidRDefault="00B17790" w:rsidP="002079F1">
            <w:pPr>
              <w:pStyle w:val="bullets-table"/>
              <w:cnfStyle w:val="000000000000" w:firstRow="0" w:lastRow="0" w:firstColumn="0" w:lastColumn="0" w:oddVBand="0" w:evenVBand="0" w:oddHBand="0" w:evenHBand="0" w:firstRowFirstColumn="0" w:firstRowLastColumn="0" w:lastRowFirstColumn="0" w:lastRowLastColumn="0"/>
            </w:pPr>
            <w:r w:rsidRPr="00FD7C02">
              <w:t>Use data from a graph or data table to identify the cause of a change in the size of a population of organisms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EF3A7A" w:rsidRDefault="003159BA" w:rsidP="005F0A86">
            <w:pPr>
              <w:pStyle w:val="TableText"/>
              <w:rPr>
                <w:rFonts w:cs="Arial"/>
                <w:b w:val="0"/>
                <w:szCs w:val="24"/>
              </w:rPr>
            </w:pPr>
            <w:r w:rsidRPr="00EF3A7A">
              <w:rPr>
                <w:rFonts w:cs="Arial"/>
                <w:b w:val="0"/>
                <w:szCs w:val="24"/>
              </w:rPr>
              <w:t>EU</w:t>
            </w:r>
          </w:p>
        </w:tc>
        <w:tc>
          <w:tcPr>
            <w:tcW w:w="3960" w:type="dxa"/>
          </w:tcPr>
          <w:p w14:paraId="655061B0" w14:textId="4B099133" w:rsidR="003159BA" w:rsidRPr="00EF3A7A" w:rsidRDefault="005F3190" w:rsidP="002079F1">
            <w:pPr>
              <w:pStyle w:val="bullets-table"/>
              <w:cnfStyle w:val="000000000000" w:firstRow="0" w:lastRow="0" w:firstColumn="0" w:lastColumn="0" w:oddVBand="0" w:evenVBand="0" w:oddHBand="0" w:evenHBand="0" w:firstRowFirstColumn="0" w:firstRowLastColumn="0" w:lastRowFirstColumn="0" w:lastRowLastColumn="0"/>
            </w:pPr>
            <w:r w:rsidRPr="00FD7C02">
              <w:t>Identify factors (e.g., competition) that affect the numbers of organisms in an ecosystem.</w:t>
            </w:r>
          </w:p>
        </w:tc>
        <w:tc>
          <w:tcPr>
            <w:tcW w:w="4410" w:type="dxa"/>
          </w:tcPr>
          <w:p w14:paraId="57C08217" w14:textId="71BF8D75" w:rsidR="003159BA" w:rsidRPr="00EF3A7A" w:rsidRDefault="005F3190" w:rsidP="002079F1">
            <w:pPr>
              <w:pStyle w:val="bullets-table"/>
              <w:cnfStyle w:val="000000000000" w:firstRow="0" w:lastRow="0" w:firstColumn="0" w:lastColumn="0" w:oddVBand="0" w:evenVBand="0" w:oddHBand="0" w:evenHBand="0" w:firstRowFirstColumn="0" w:firstRowLastColumn="0" w:lastRowFirstColumn="0" w:lastRowLastColumn="0"/>
            </w:pPr>
            <w:r w:rsidRPr="00FD7C02">
              <w:t>Recognize the effect on a population of organisms when there is a significant increase or decrease in the availability of food or shelter</w:t>
            </w:r>
          </w:p>
        </w:tc>
      </w:tr>
    </w:tbl>
    <w:p w14:paraId="4362B322" w14:textId="533BA29A" w:rsidR="008465F9" w:rsidRDefault="00F50031" w:rsidP="00392E38">
      <w:pPr>
        <w:pStyle w:val="Heading3"/>
        <w:spacing w:after="240"/>
        <w:rPr>
          <w:noProof/>
        </w:rPr>
      </w:pPr>
      <w:bookmarkStart w:id="23" w:name="_Toc171073242"/>
      <w:r>
        <w:lastRenderedPageBreak/>
        <w:t>Physical Science</w:t>
      </w:r>
      <w:r w:rsidR="7C0822BF">
        <w:t>s</w:t>
      </w:r>
      <w:r>
        <w:t xml:space="preserve"> Connectors</w:t>
      </w:r>
      <w:bookmarkEnd w:id="23"/>
    </w:p>
    <w:p w14:paraId="7EF56F5E" w14:textId="1964D8F1" w:rsidR="00F46161" w:rsidRDefault="00F60C56" w:rsidP="002079F1">
      <w:pPr>
        <w:pStyle w:val="Heading4"/>
      </w:pPr>
      <w:bookmarkStart w:id="24" w:name="_Toc171073243"/>
      <w:r>
        <w:rPr>
          <w:bCs/>
        </w:rPr>
        <w:t>H</w:t>
      </w:r>
      <w:r w:rsidR="00A05D74">
        <w:rPr>
          <w:bCs/>
        </w:rPr>
        <w:t>S</w:t>
      </w:r>
      <w:r w:rsidR="000F3472">
        <w:rPr>
          <w:bCs/>
        </w:rPr>
        <w:t>-PS</w:t>
      </w:r>
      <w:r w:rsidR="002C5745">
        <w:rPr>
          <w:bCs/>
        </w:rPr>
        <w:t>2</w:t>
      </w:r>
      <w:r w:rsidR="000F3472">
        <w:rPr>
          <w:bCs/>
        </w:rPr>
        <w:t>-</w:t>
      </w:r>
      <w:r w:rsidR="002C5745">
        <w:rPr>
          <w:bCs/>
        </w:rPr>
        <w:t>1</w:t>
      </w:r>
      <w:bookmarkEnd w:id="24"/>
    </w:p>
    <w:p w14:paraId="252CE84C" w14:textId="7229E20D" w:rsidR="00E24FBC" w:rsidRPr="002079F1" w:rsidRDefault="002C5745" w:rsidP="00FD4725">
      <w:pPr>
        <w:pStyle w:val="NormalIndentBold"/>
        <w:keepLines/>
        <w:rPr>
          <w:b w:val="0"/>
          <w:iCs/>
        </w:rPr>
      </w:pPr>
      <w:r w:rsidRPr="002079F1">
        <w:rPr>
          <w:rFonts w:cs="Arial"/>
          <w:iCs/>
          <w:noProof/>
        </w:rPr>
        <w:t>Recognize the relationship between an object’s acceleration and the force.</w:t>
      </w:r>
    </w:p>
    <w:p w14:paraId="61677B20" w14:textId="4BD212C5" w:rsidR="003B09FA" w:rsidRDefault="003B09FA" w:rsidP="00243C5C">
      <w:pPr>
        <w:pStyle w:val="Caption"/>
      </w:pPr>
      <w:bookmarkStart w:id="25" w:name="_Toc171073252"/>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31A36">
        <w:rPr>
          <w:noProof/>
        </w:rPr>
        <w:t>5</w:t>
      </w:r>
      <w:r>
        <w:rPr>
          <w:color w:val="2B579A"/>
          <w:shd w:val="clear" w:color="auto" w:fill="E6E6E6"/>
        </w:rPr>
        <w:fldChar w:fldCharType="end"/>
      </w:r>
      <w:r>
        <w:t xml:space="preserve">.  </w:t>
      </w:r>
      <w:r w:rsidR="00F60C56">
        <w:t>H</w:t>
      </w:r>
      <w:r w:rsidR="00816F4F">
        <w:t>S-PS</w:t>
      </w:r>
      <w:r w:rsidR="002C5745">
        <w:t>2</w:t>
      </w:r>
      <w:r w:rsidR="00816F4F">
        <w:t>-</w:t>
      </w:r>
      <w:r w:rsidR="002C5745">
        <w:t>1</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1D87E799" w:rsidR="409F65E0" w:rsidRDefault="00176531" w:rsidP="00FD4725">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176531">
              <w:t>Identify that a decrease in acceleration is caused by a change in the net force.</w:t>
            </w:r>
          </w:p>
        </w:tc>
        <w:tc>
          <w:tcPr>
            <w:tcW w:w="0" w:type="dxa"/>
          </w:tcPr>
          <w:p w14:paraId="5AA26CB4" w14:textId="4DDEB29C" w:rsidR="409F65E0" w:rsidRPr="00FD4725" w:rsidRDefault="00176531" w:rsidP="00FD4725">
            <w:pPr>
              <w:pStyle w:val="bullets-table"/>
              <w:cnfStyle w:val="000000000000" w:firstRow="0" w:lastRow="0" w:firstColumn="0" w:lastColumn="0" w:oddVBand="0" w:evenVBand="0" w:oddHBand="0" w:evenHBand="0" w:firstRowFirstColumn="0" w:firstRowLastColumn="0" w:lastRowFirstColumn="0" w:lastRowLastColumn="0"/>
            </w:pPr>
            <w:r w:rsidRPr="00176531">
              <w:t>Recognize when an object is moving at a constant speed, a push or pull in the opposite direction will make the object slow down</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1024281C" w:rsidR="409F65E0" w:rsidRDefault="00CC75EC" w:rsidP="002079F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CC75EC">
              <w:rPr>
                <w:rFonts w:eastAsia="Calibri"/>
              </w:rPr>
              <w:t xml:space="preserve">Identify that increasing the force exerted on an object </w:t>
            </w:r>
            <w:r w:rsidRPr="00FD4725">
              <w:rPr>
                <w:rFonts w:eastAsia="Calibri"/>
              </w:rPr>
              <w:t>increases the acceleration of the object.</w:t>
            </w:r>
          </w:p>
        </w:tc>
        <w:tc>
          <w:tcPr>
            <w:tcW w:w="0" w:type="dxa"/>
          </w:tcPr>
          <w:p w14:paraId="6F625F46" w14:textId="0C5E9DF8" w:rsidR="409F65E0" w:rsidRDefault="00CC75EC" w:rsidP="002079F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CC75EC">
              <w:t>Recognize that the speed of an object is dependent on the force exerted on it</w:t>
            </w:r>
          </w:p>
        </w:tc>
      </w:tr>
    </w:tbl>
    <w:p w14:paraId="670F209E" w14:textId="487D185C" w:rsidR="005F4213" w:rsidRDefault="00F2509B" w:rsidP="00D1535B">
      <w:pPr>
        <w:pStyle w:val="Heading4"/>
        <w:spacing w:before="240"/>
      </w:pPr>
      <w:bookmarkStart w:id="26" w:name="_Toc171073244"/>
      <w:r>
        <w:t>H</w:t>
      </w:r>
      <w:r w:rsidR="006D7BDD">
        <w:t>S</w:t>
      </w:r>
      <w:r w:rsidR="005F4213" w:rsidRPr="005F4213">
        <w:t>-PS</w:t>
      </w:r>
      <w:r w:rsidR="00CC75EC">
        <w:t>2</w:t>
      </w:r>
      <w:r w:rsidR="005F4213" w:rsidRPr="005F4213">
        <w:t>-</w:t>
      </w:r>
      <w:r w:rsidR="00CC75EC">
        <w:t>3</w:t>
      </w:r>
      <w:bookmarkEnd w:id="26"/>
    </w:p>
    <w:p w14:paraId="3E7EDA92" w14:textId="67929A15" w:rsidR="00D1535B" w:rsidRPr="002079F1" w:rsidRDefault="00DC6829" w:rsidP="00FD4725">
      <w:pPr>
        <w:pStyle w:val="NormalIndentBold"/>
        <w:keepLines/>
        <w:rPr>
          <w:b w:val="0"/>
          <w:iCs/>
        </w:rPr>
      </w:pPr>
      <w:r w:rsidRPr="002079F1">
        <w:rPr>
          <w:rFonts w:cs="Arial"/>
          <w:iCs/>
          <w:noProof/>
        </w:rPr>
        <w:t>Evaluate a device designed to minimize force by comparing data (e.g., momentum, mass, velocity, force, time).</w:t>
      </w:r>
    </w:p>
    <w:p w14:paraId="6ACA5635" w14:textId="4BBBD497" w:rsidR="003B09FA" w:rsidRDefault="003B09FA" w:rsidP="00243C5C">
      <w:pPr>
        <w:pStyle w:val="Caption"/>
      </w:pPr>
      <w:bookmarkStart w:id="27" w:name="_Toc171073253"/>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31A36">
        <w:rPr>
          <w:noProof/>
        </w:rPr>
        <w:t>6</w:t>
      </w:r>
      <w:r>
        <w:rPr>
          <w:color w:val="2B579A"/>
          <w:shd w:val="clear" w:color="auto" w:fill="E6E6E6"/>
        </w:rPr>
        <w:fldChar w:fldCharType="end"/>
      </w:r>
      <w:r>
        <w:t xml:space="preserve">.  </w:t>
      </w:r>
      <w:r w:rsidR="00F2509B">
        <w:t>H</w:t>
      </w:r>
      <w:r w:rsidR="006D7747">
        <w:t>S</w:t>
      </w:r>
      <w:r w:rsidRPr="000D267B">
        <w:t>-PS</w:t>
      </w:r>
      <w:r w:rsidR="00CC75EC">
        <w:t>2</w:t>
      </w:r>
      <w:r w:rsidRPr="000D267B">
        <w:t>-</w:t>
      </w:r>
      <w:r w:rsidR="00CC75EC">
        <w:t>3</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2079F1">
        <w:trPr>
          <w:trHeight w:val="483"/>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724DAE03" w14:textId="6D498F5B" w:rsidR="409F65E0" w:rsidRDefault="00CB1233" w:rsidP="002079F1">
            <w:pPr>
              <w:pStyle w:val="bullets-table"/>
              <w:cnfStyle w:val="000000000000" w:firstRow="0" w:lastRow="0" w:firstColumn="0" w:lastColumn="0" w:oddVBand="0" w:evenVBand="0" w:oddHBand="0" w:evenHBand="0" w:firstRowFirstColumn="0" w:firstRowLastColumn="0" w:lastRowFirstColumn="0" w:lastRowLastColumn="0"/>
            </w:pPr>
            <w:r w:rsidRPr="00CB1233">
              <w:t>Ability to evaluate a device designed to minimize force by comparing data.</w:t>
            </w:r>
          </w:p>
        </w:tc>
        <w:tc>
          <w:tcPr>
            <w:tcW w:w="0" w:type="dxa"/>
          </w:tcPr>
          <w:p w14:paraId="69C86DB3" w14:textId="3E13E570" w:rsidR="00DD7D4F" w:rsidRDefault="00CB1233" w:rsidP="00DD7D4F">
            <w:pPr>
              <w:pStyle w:val="bullets-table"/>
              <w:cnfStyle w:val="000000000000" w:firstRow="0" w:lastRow="0" w:firstColumn="0" w:lastColumn="0" w:oddVBand="0" w:evenVBand="0" w:oddHBand="0" w:evenHBand="0" w:firstRowFirstColumn="0" w:firstRowLastColumn="0" w:lastRowFirstColumn="0" w:lastRowLastColumn="0"/>
            </w:pPr>
            <w:r w:rsidRPr="00CB1233">
              <w:t xml:space="preserve">Recognize common objects used in daily life to minimize the effect of a </w:t>
            </w:r>
            <w:proofErr w:type="gramStart"/>
            <w:r w:rsidRPr="00CB1233">
              <w:t>collision</w:t>
            </w:r>
            <w:proofErr w:type="gramEnd"/>
          </w:p>
          <w:p w14:paraId="7F019CE4" w14:textId="144E2534" w:rsidR="409F65E0" w:rsidRDefault="00CB1233" w:rsidP="002079F1">
            <w:pPr>
              <w:pStyle w:val="bullets-table"/>
              <w:cnfStyle w:val="000000000000" w:firstRow="0" w:lastRow="0" w:firstColumn="0" w:lastColumn="0" w:oddVBand="0" w:evenVBand="0" w:oddHBand="0" w:evenHBand="0" w:firstRowFirstColumn="0" w:firstRowLastColumn="0" w:lastRowFirstColumn="0" w:lastRowLastColumn="0"/>
            </w:pPr>
            <w:r w:rsidRPr="00CB1233">
              <w:t xml:space="preserve">Use data to evaluate which </w:t>
            </w:r>
            <w:r w:rsidRPr="000C7B77">
              <w:t>device will minimize the effect of an impact</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7CDB260D" w:rsidR="409F65E0" w:rsidRDefault="00CB1233" w:rsidP="002079F1">
            <w:pPr>
              <w:pStyle w:val="bullets-table"/>
              <w:cnfStyle w:val="000000000000" w:firstRow="0" w:lastRow="0" w:firstColumn="0" w:lastColumn="0" w:oddVBand="0" w:evenVBand="0" w:oddHBand="0" w:evenHBand="0" w:firstRowFirstColumn="0" w:firstRowLastColumn="0" w:lastRowFirstColumn="0" w:lastRowLastColumn="0"/>
            </w:pPr>
            <w:r w:rsidRPr="00CB1233">
              <w:t xml:space="preserve">Identify </w:t>
            </w:r>
            <w:r w:rsidRPr="000C7B77">
              <w:t>cause and effect relationships between force and the outcome of a collision.</w:t>
            </w:r>
          </w:p>
        </w:tc>
        <w:tc>
          <w:tcPr>
            <w:tcW w:w="4516" w:type="dxa"/>
          </w:tcPr>
          <w:p w14:paraId="29D8B572" w14:textId="00052447" w:rsidR="409F65E0" w:rsidRDefault="00A547C0" w:rsidP="002079F1">
            <w:pPr>
              <w:pStyle w:val="bullets-table"/>
              <w:cnfStyle w:val="000000000000" w:firstRow="0" w:lastRow="0" w:firstColumn="0" w:lastColumn="0" w:oddVBand="0" w:evenVBand="0" w:oddHBand="0" w:evenHBand="0" w:firstRowFirstColumn="0" w:firstRowLastColumn="0" w:lastRowFirstColumn="0" w:lastRowLastColumn="0"/>
            </w:pPr>
            <w:r>
              <w:rPr>
                <w:color w:val="000000"/>
              </w:rPr>
              <w:t>Recognize the faster an object is going, the greater the effect of a collision</w:t>
            </w:r>
          </w:p>
        </w:tc>
      </w:tr>
    </w:tbl>
    <w:p w14:paraId="69CB4696" w14:textId="77777777" w:rsidR="00115C21" w:rsidRDefault="00D87EFB" w:rsidP="002079F1">
      <w:pPr>
        <w:pStyle w:val="Heading4"/>
        <w:keepLines/>
        <w:spacing w:before="240"/>
      </w:pPr>
      <w:bookmarkStart w:id="28" w:name="_Toc171073245"/>
      <w:r>
        <w:lastRenderedPageBreak/>
        <w:t>HS</w:t>
      </w:r>
      <w:r w:rsidRPr="005F4213">
        <w:t>-PS</w:t>
      </w:r>
      <w:r>
        <w:t>2</w:t>
      </w:r>
      <w:r w:rsidRPr="005F4213">
        <w:t>-</w:t>
      </w:r>
      <w:r w:rsidR="00115C21">
        <w:t>6</w:t>
      </w:r>
      <w:bookmarkEnd w:id="28"/>
    </w:p>
    <w:p w14:paraId="70AC0438" w14:textId="1410F673" w:rsidR="00115C21" w:rsidRPr="00115C21" w:rsidRDefault="00115C21" w:rsidP="14BF10A3">
      <w:pPr>
        <w:pStyle w:val="NormalIndentBold"/>
        <w:keepLines/>
        <w:rPr>
          <w:i w:val="0"/>
          <w:color w:val="0F243E" w:themeColor="text2" w:themeShade="80"/>
        </w:rPr>
      </w:pPr>
      <w:r>
        <w:t xml:space="preserve">Recognize that </w:t>
      </w:r>
      <w:r w:rsidRPr="14BF10A3">
        <w:rPr>
          <w:i w:val="0"/>
          <w:color w:val="0F243E" w:themeColor="text2" w:themeShade="80"/>
        </w:rPr>
        <w:t>different materials have different molecular structures and properties that determine different functioning (e.g., flexible, but durable) of the material.</w:t>
      </w:r>
    </w:p>
    <w:p w14:paraId="65EBDD29" w14:textId="0A55C013" w:rsidR="00D87EFB" w:rsidRDefault="00383EDB" w:rsidP="00383EDB">
      <w:pPr>
        <w:pStyle w:val="Caption"/>
      </w:pPr>
      <w:bookmarkStart w:id="29" w:name="_Toc171073254"/>
      <w:r>
        <w:t xml:space="preserve">Table </w:t>
      </w:r>
      <w:fldSimple w:instr=" SEQ Table \* ARABIC ">
        <w:r w:rsidR="00731A36">
          <w:rPr>
            <w:noProof/>
          </w:rPr>
          <w:t>7</w:t>
        </w:r>
      </w:fldSimple>
      <w:r w:rsidR="00D87EFB">
        <w:t>.  HS</w:t>
      </w:r>
      <w:r w:rsidR="00D87EFB" w:rsidRPr="000D267B">
        <w:t>-PS</w:t>
      </w:r>
      <w:r w:rsidR="00D87EFB">
        <w:t>2</w:t>
      </w:r>
      <w:r w:rsidR="00D87EFB" w:rsidRPr="000D267B">
        <w:t>-</w:t>
      </w:r>
      <w:r w:rsidR="00115C21">
        <w:t>6</w:t>
      </w:r>
      <w:r w:rsidR="00D87EFB">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D87EFB" w:rsidRPr="00BA1542" w14:paraId="6AD7BCAB" w14:textId="77777777" w:rsidTr="00EB11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4905D51" w14:textId="77777777" w:rsidR="00D87EFB" w:rsidRPr="00302209" w:rsidRDefault="00D87EFB" w:rsidP="00EB1165">
            <w:pPr>
              <w:pStyle w:val="TableHead"/>
              <w:rPr>
                <w:b/>
                <w:color w:val="000000" w:themeColor="text1"/>
              </w:rPr>
            </w:pPr>
            <w:r>
              <w:rPr>
                <w:b/>
              </w:rPr>
              <w:t>Connector Component</w:t>
            </w:r>
          </w:p>
        </w:tc>
        <w:tc>
          <w:tcPr>
            <w:tcW w:w="3944" w:type="dxa"/>
            <w:shd w:val="clear" w:color="auto" w:fill="D9D9D9" w:themeFill="background1" w:themeFillShade="D9"/>
            <w:vAlign w:val="bottom"/>
          </w:tcPr>
          <w:p w14:paraId="5158A3B9" w14:textId="77777777" w:rsidR="00D87EFB" w:rsidRPr="00302209" w:rsidRDefault="00D87EFB"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508DCBFE" w14:textId="77777777" w:rsidR="00D87EFB" w:rsidRPr="00302209" w:rsidRDefault="00D87EFB"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D87EFB" w14:paraId="37BFC187" w14:textId="77777777" w:rsidTr="00515B62">
        <w:trPr>
          <w:trHeight w:val="2160"/>
        </w:trPr>
        <w:tc>
          <w:tcPr>
            <w:cnfStyle w:val="001000000000" w:firstRow="0" w:lastRow="0" w:firstColumn="1" w:lastColumn="0" w:oddVBand="0" w:evenVBand="0" w:oddHBand="0" w:evenHBand="0" w:firstRowFirstColumn="0" w:firstRowLastColumn="0" w:lastRowFirstColumn="0" w:lastRowLastColumn="0"/>
            <w:tcW w:w="1638" w:type="dxa"/>
          </w:tcPr>
          <w:p w14:paraId="716DCD73" w14:textId="77777777" w:rsidR="00D87EFB" w:rsidRPr="00816956" w:rsidRDefault="00D87EFB" w:rsidP="00EB1165">
            <w:pPr>
              <w:pStyle w:val="TableText"/>
              <w:keepNext/>
              <w:rPr>
                <w:b w:val="0"/>
              </w:rPr>
            </w:pPr>
            <w:r w:rsidRPr="008C35D9">
              <w:rPr>
                <w:b w:val="0"/>
              </w:rPr>
              <w:t>FKSA</w:t>
            </w:r>
          </w:p>
        </w:tc>
        <w:tc>
          <w:tcPr>
            <w:tcW w:w="3944" w:type="dxa"/>
          </w:tcPr>
          <w:p w14:paraId="1C6FB32F" w14:textId="1A413212" w:rsidR="00D87EFB" w:rsidRPr="007616F7" w:rsidRDefault="00BB7474" w:rsidP="005C2726">
            <w:pPr>
              <w:pStyle w:val="bullets-table"/>
              <w:cnfStyle w:val="000000000000" w:firstRow="0" w:lastRow="0" w:firstColumn="0" w:lastColumn="0" w:oddVBand="0" w:evenVBand="0" w:oddHBand="0" w:evenHBand="0" w:firstRowFirstColumn="0" w:firstRowLastColumn="0" w:lastRowFirstColumn="0" w:lastRowLastColumn="0"/>
            </w:pPr>
            <w:r w:rsidRPr="00BB7474">
              <w:t>Ability to recognize that different materials have different properties that determine different functioning (e.g., flexible, but durable) of the material.</w:t>
            </w:r>
          </w:p>
        </w:tc>
        <w:tc>
          <w:tcPr>
            <w:tcW w:w="4516" w:type="dxa"/>
          </w:tcPr>
          <w:p w14:paraId="1FB9F4F7" w14:textId="5537B83B" w:rsidR="00AF35EE" w:rsidRDefault="00BB7474" w:rsidP="00243C5C">
            <w:pPr>
              <w:pStyle w:val="bullets-table"/>
              <w:cnfStyle w:val="000000000000" w:firstRow="0" w:lastRow="0" w:firstColumn="0" w:lastColumn="0" w:oddVBand="0" w:evenVBand="0" w:oddHBand="0" w:evenHBand="0" w:firstRowFirstColumn="0" w:firstRowLastColumn="0" w:lastRowFirstColumn="0" w:lastRowLastColumn="0"/>
            </w:pPr>
            <w:r w:rsidRPr="00BB7474">
              <w:t xml:space="preserve">Recognize that different materials have different </w:t>
            </w:r>
            <w:proofErr w:type="gramStart"/>
            <w:r w:rsidRPr="00BB7474">
              <w:t>properties</w:t>
            </w:r>
            <w:proofErr w:type="gramEnd"/>
          </w:p>
          <w:p w14:paraId="081A71B5" w14:textId="4626F2A6" w:rsidR="00243C5C" w:rsidRDefault="00BB7474" w:rsidP="00243C5C">
            <w:pPr>
              <w:pStyle w:val="bullets-table"/>
              <w:cnfStyle w:val="000000000000" w:firstRow="0" w:lastRow="0" w:firstColumn="0" w:lastColumn="0" w:oddVBand="0" w:evenVBand="0" w:oddHBand="0" w:evenHBand="0" w:firstRowFirstColumn="0" w:firstRowLastColumn="0" w:lastRowFirstColumn="0" w:lastRowLastColumn="0"/>
            </w:pPr>
            <w:r w:rsidRPr="00BB7474">
              <w:t xml:space="preserve">Recognize that materials with common properties can be used to perform the same </w:t>
            </w:r>
            <w:proofErr w:type="gramStart"/>
            <w:r w:rsidRPr="00BB7474">
              <w:t>function</w:t>
            </w:r>
            <w:proofErr w:type="gramEnd"/>
          </w:p>
          <w:p w14:paraId="39D4E772" w14:textId="42B38F1A" w:rsidR="00D87EFB" w:rsidRDefault="00BB7474"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B7474">
              <w:t>Recognize how the property of a material supports its purpose</w:t>
            </w:r>
          </w:p>
        </w:tc>
      </w:tr>
      <w:tr w:rsidR="00D87EFB" w14:paraId="5698A501" w14:textId="77777777" w:rsidTr="00EB1165">
        <w:tc>
          <w:tcPr>
            <w:cnfStyle w:val="001000000000" w:firstRow="0" w:lastRow="0" w:firstColumn="1" w:lastColumn="0" w:oddVBand="0" w:evenVBand="0" w:oddHBand="0" w:evenHBand="0" w:firstRowFirstColumn="0" w:firstRowLastColumn="0" w:lastRowFirstColumn="0" w:lastRowLastColumn="0"/>
            <w:tcW w:w="1638" w:type="dxa"/>
          </w:tcPr>
          <w:p w14:paraId="52702BF6" w14:textId="77777777" w:rsidR="00D87EFB" w:rsidRPr="00816956" w:rsidRDefault="00D87EFB" w:rsidP="00EB1165">
            <w:pPr>
              <w:pStyle w:val="TableText"/>
              <w:rPr>
                <w:b w:val="0"/>
              </w:rPr>
            </w:pPr>
            <w:r w:rsidRPr="008C35D9">
              <w:rPr>
                <w:b w:val="0"/>
              </w:rPr>
              <w:t>EU</w:t>
            </w:r>
          </w:p>
        </w:tc>
        <w:tc>
          <w:tcPr>
            <w:tcW w:w="3944" w:type="dxa"/>
          </w:tcPr>
          <w:p w14:paraId="7EA2E3F4" w14:textId="59C2E416" w:rsidR="00D87EFB" w:rsidRDefault="00E24EF8"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24EF8">
              <w:t>Identify that different materials have different properties.</w:t>
            </w:r>
          </w:p>
        </w:tc>
        <w:tc>
          <w:tcPr>
            <w:tcW w:w="4516" w:type="dxa"/>
          </w:tcPr>
          <w:p w14:paraId="05EC557F" w14:textId="2A83F626" w:rsidR="00D87EFB" w:rsidRDefault="00E24EF8"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24EF8">
              <w:t>Recognize properties of materials</w:t>
            </w:r>
          </w:p>
        </w:tc>
      </w:tr>
    </w:tbl>
    <w:p w14:paraId="44820462" w14:textId="457EE73D" w:rsidR="00EB1E22" w:rsidRDefault="00EB1E22" w:rsidP="00EB1E22">
      <w:pPr>
        <w:pStyle w:val="Heading4"/>
        <w:spacing w:before="240"/>
      </w:pPr>
      <w:bookmarkStart w:id="30" w:name="_Toc171073246"/>
      <w:r>
        <w:t>HS</w:t>
      </w:r>
      <w:r w:rsidRPr="005F4213">
        <w:t>-PS</w:t>
      </w:r>
      <w:r>
        <w:t>4</w:t>
      </w:r>
      <w:r w:rsidRPr="005F4213">
        <w:t>-</w:t>
      </w:r>
      <w:r>
        <w:t>3</w:t>
      </w:r>
      <w:bookmarkEnd w:id="30"/>
    </w:p>
    <w:p w14:paraId="4EDF39D1" w14:textId="319811AD" w:rsidR="00EB1E22" w:rsidRDefault="00987D68" w:rsidP="005C2726">
      <w:pPr>
        <w:pStyle w:val="NormalIndentBold"/>
      </w:pPr>
      <w:r w:rsidRPr="00987D68">
        <w:t>Recognize that electromagnetic radiation (e.g., a radio, microwave, light) can be modeled as a wave of changing electric and magnetic fields or as particles called photons.</w:t>
      </w:r>
    </w:p>
    <w:p w14:paraId="64B9D825" w14:textId="2399F37F" w:rsidR="00EB1E22" w:rsidRDefault="00383EDB" w:rsidP="00383EDB">
      <w:pPr>
        <w:pStyle w:val="Caption"/>
      </w:pPr>
      <w:bookmarkStart w:id="31" w:name="_Toc171073255"/>
      <w:r>
        <w:t xml:space="preserve">Table </w:t>
      </w:r>
      <w:fldSimple w:instr=" SEQ Table \* ARABIC ">
        <w:r w:rsidR="00731A36">
          <w:rPr>
            <w:noProof/>
          </w:rPr>
          <w:t>8</w:t>
        </w:r>
      </w:fldSimple>
      <w:r w:rsidR="00EB1E22">
        <w:t>.  HS</w:t>
      </w:r>
      <w:r w:rsidR="00EB1E22" w:rsidRPr="000D267B">
        <w:t>-PS</w:t>
      </w:r>
      <w:r w:rsidR="00EB1E22">
        <w:t>4</w:t>
      </w:r>
      <w:r w:rsidR="00EB1E22" w:rsidRPr="000D267B">
        <w:t>-</w:t>
      </w:r>
      <w:r w:rsidR="00EB1E22">
        <w:t>3, FKSA and EU</w:t>
      </w:r>
      <w:bookmarkEnd w:id="31"/>
    </w:p>
    <w:tbl>
      <w:tblPr>
        <w:tblStyle w:val="GridTable1Light1"/>
        <w:tblW w:w="10098" w:type="dxa"/>
        <w:tblLook w:val="04A0" w:firstRow="1" w:lastRow="0" w:firstColumn="1" w:lastColumn="0" w:noHBand="0" w:noVBand="1"/>
      </w:tblPr>
      <w:tblGrid>
        <w:gridCol w:w="1638"/>
        <w:gridCol w:w="3944"/>
        <w:gridCol w:w="4516"/>
      </w:tblGrid>
      <w:tr w:rsidR="00EB1E22" w:rsidRPr="00BA1542" w14:paraId="05C2EB48" w14:textId="77777777" w:rsidTr="00EB11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8A5FFBF" w14:textId="77777777" w:rsidR="00EB1E22" w:rsidRPr="00302209" w:rsidRDefault="00EB1E22" w:rsidP="00EB1165">
            <w:pPr>
              <w:pStyle w:val="TableHead"/>
              <w:rPr>
                <w:b/>
                <w:color w:val="000000" w:themeColor="text1"/>
              </w:rPr>
            </w:pPr>
            <w:r>
              <w:rPr>
                <w:b/>
              </w:rPr>
              <w:t>Connector Component</w:t>
            </w:r>
          </w:p>
        </w:tc>
        <w:tc>
          <w:tcPr>
            <w:tcW w:w="3944" w:type="dxa"/>
            <w:shd w:val="clear" w:color="auto" w:fill="D9D9D9" w:themeFill="background1" w:themeFillShade="D9"/>
            <w:vAlign w:val="bottom"/>
          </w:tcPr>
          <w:p w14:paraId="23512957" w14:textId="77777777" w:rsidR="00EB1E22" w:rsidRPr="00302209" w:rsidRDefault="00EB1E22"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7BABB81B" w14:textId="77777777" w:rsidR="00EB1E22" w:rsidRPr="00302209" w:rsidRDefault="00EB1E22" w:rsidP="00EB116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B1E22" w14:paraId="11898B86" w14:textId="77777777" w:rsidTr="00515B62">
        <w:trPr>
          <w:trHeight w:val="1440"/>
        </w:trPr>
        <w:tc>
          <w:tcPr>
            <w:cnfStyle w:val="001000000000" w:firstRow="0" w:lastRow="0" w:firstColumn="1" w:lastColumn="0" w:oddVBand="0" w:evenVBand="0" w:oddHBand="0" w:evenHBand="0" w:firstRowFirstColumn="0" w:firstRowLastColumn="0" w:lastRowFirstColumn="0" w:lastRowLastColumn="0"/>
            <w:tcW w:w="1638" w:type="dxa"/>
          </w:tcPr>
          <w:p w14:paraId="21C8EC38" w14:textId="77777777" w:rsidR="00EB1E22" w:rsidRPr="00816956" w:rsidRDefault="00EB1E22" w:rsidP="00EB1165">
            <w:pPr>
              <w:pStyle w:val="TableText"/>
              <w:keepNext/>
              <w:rPr>
                <w:b w:val="0"/>
              </w:rPr>
            </w:pPr>
            <w:r w:rsidRPr="008C35D9">
              <w:rPr>
                <w:b w:val="0"/>
              </w:rPr>
              <w:t>FKSA</w:t>
            </w:r>
          </w:p>
        </w:tc>
        <w:tc>
          <w:tcPr>
            <w:tcW w:w="3944" w:type="dxa"/>
          </w:tcPr>
          <w:p w14:paraId="07816B55" w14:textId="78C1F0DA" w:rsidR="00EB1E22" w:rsidRPr="007616F7" w:rsidRDefault="00987D68" w:rsidP="005C2726">
            <w:pPr>
              <w:pStyle w:val="bullets-table"/>
              <w:cnfStyle w:val="000000000000" w:firstRow="0" w:lastRow="0" w:firstColumn="0" w:lastColumn="0" w:oddVBand="0" w:evenVBand="0" w:oddHBand="0" w:evenHBand="0" w:firstRowFirstColumn="0" w:firstRowLastColumn="0" w:lastRowFirstColumn="0" w:lastRowLastColumn="0"/>
            </w:pPr>
            <w:r w:rsidRPr="00987D68">
              <w:t>Ability to recognize that electromagnetic radiation (e.g., a radio, microwave, light) can be modeled as particles called photons.</w:t>
            </w:r>
          </w:p>
        </w:tc>
        <w:tc>
          <w:tcPr>
            <w:tcW w:w="4516" w:type="dxa"/>
          </w:tcPr>
          <w:p w14:paraId="7E0499B4" w14:textId="43ED2CEF" w:rsidR="00EB1E22" w:rsidRDefault="00987D68"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987D68">
              <w:rPr>
                <w:rFonts w:eastAsia="Calibri"/>
              </w:rPr>
              <w:t xml:space="preserve">Compare the </w:t>
            </w:r>
            <w:r w:rsidRPr="005C2726">
              <w:t>movement of electromagnetic radiation waves to the movement of other objects or materials</w:t>
            </w:r>
          </w:p>
        </w:tc>
      </w:tr>
      <w:tr w:rsidR="00EB1E22" w14:paraId="358F3492" w14:textId="77777777" w:rsidTr="00EB1165">
        <w:tc>
          <w:tcPr>
            <w:cnfStyle w:val="001000000000" w:firstRow="0" w:lastRow="0" w:firstColumn="1" w:lastColumn="0" w:oddVBand="0" w:evenVBand="0" w:oddHBand="0" w:evenHBand="0" w:firstRowFirstColumn="0" w:firstRowLastColumn="0" w:lastRowFirstColumn="0" w:lastRowLastColumn="0"/>
            <w:tcW w:w="1638" w:type="dxa"/>
          </w:tcPr>
          <w:p w14:paraId="64BA5457" w14:textId="77777777" w:rsidR="00EB1E22" w:rsidRPr="00816956" w:rsidRDefault="00EB1E22" w:rsidP="00EB1165">
            <w:pPr>
              <w:pStyle w:val="TableText"/>
              <w:rPr>
                <w:b w:val="0"/>
              </w:rPr>
            </w:pPr>
            <w:r w:rsidRPr="008C35D9">
              <w:rPr>
                <w:b w:val="0"/>
              </w:rPr>
              <w:t>EU</w:t>
            </w:r>
          </w:p>
        </w:tc>
        <w:tc>
          <w:tcPr>
            <w:tcW w:w="3944" w:type="dxa"/>
          </w:tcPr>
          <w:p w14:paraId="21DFC00A" w14:textId="5F479636" w:rsidR="00EB1E22" w:rsidRDefault="00E143A6"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143A6">
              <w:rPr>
                <w:rFonts w:eastAsia="Calibri"/>
              </w:rPr>
              <w:t>Electromagnetic radiation (e.g., radio, microwave, light) can be modeled as a wave.</w:t>
            </w:r>
          </w:p>
        </w:tc>
        <w:tc>
          <w:tcPr>
            <w:tcW w:w="4516" w:type="dxa"/>
          </w:tcPr>
          <w:p w14:paraId="169D8F4D" w14:textId="316B3381" w:rsidR="00EB1E22" w:rsidRDefault="00E143A6" w:rsidP="005C2726">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143A6">
              <w:rPr>
                <w:rFonts w:eastAsia="Calibri"/>
              </w:rPr>
              <w:t>Identify that electromagnetic radiation travels in waves</w:t>
            </w:r>
          </w:p>
        </w:tc>
      </w:tr>
    </w:tbl>
    <w:p w14:paraId="252CE8EA" w14:textId="3EF4E6A6" w:rsidR="00E24FBC" w:rsidRDefault="00C408BA" w:rsidP="00696A11">
      <w:pPr>
        <w:pStyle w:val="Heading2"/>
        <w:pageBreakBefore/>
      </w:pPr>
      <w:bookmarkStart w:id="32" w:name="_Testing_Planner_for"/>
      <w:bookmarkStart w:id="33" w:name="_Toc171073247"/>
      <w:bookmarkEnd w:id="32"/>
      <w:r>
        <w:lastRenderedPageBreak/>
        <w:t xml:space="preserve">Testing </w:t>
      </w:r>
      <w:r w:rsidR="00E24FBC">
        <w:t xml:space="preserve">Planner for </w:t>
      </w:r>
      <w:r w:rsidR="000F2324">
        <w:t>Form</w:t>
      </w:r>
      <w:r w:rsidR="00E24FBC">
        <w:t xml:space="preserve"> </w:t>
      </w:r>
      <w:r w:rsidR="0016392E">
        <w:rPr>
          <w:noProof/>
        </w:rPr>
        <w:t>4</w:t>
      </w:r>
      <w:bookmarkEnd w:id="33"/>
    </w:p>
    <w:p w14:paraId="252CE8EB" w14:textId="5C05F0B6"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3E2083" w:rsidRPr="003E2083">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39EE81C1" w:rsidR="003B09FA" w:rsidRDefault="003B09FA" w:rsidP="00C51CD8">
      <w:pPr>
        <w:pStyle w:val="Caption"/>
      </w:pPr>
      <w:bookmarkStart w:id="34" w:name="_Ref136349843"/>
      <w:bookmarkStart w:id="35" w:name="_Toc171073256"/>
      <w:r>
        <w:t xml:space="preserve">Table </w:t>
      </w:r>
      <w:r w:rsidRPr="5D826A4D">
        <w:rPr>
          <w:color w:val="2B579A"/>
        </w:rPr>
        <w:fldChar w:fldCharType="begin"/>
      </w:r>
      <w:r>
        <w:instrText>SEQ Table \* ARABIC</w:instrText>
      </w:r>
      <w:r w:rsidRPr="5D826A4D">
        <w:rPr>
          <w:color w:val="2B579A"/>
        </w:rPr>
        <w:fldChar w:fldCharType="separate"/>
      </w:r>
      <w:r w:rsidR="00355F05">
        <w:rPr>
          <w:noProof/>
        </w:rPr>
        <w:t>9</w:t>
      </w:r>
      <w:r w:rsidRPr="5D826A4D">
        <w:rPr>
          <w:color w:val="2B579A"/>
        </w:rPr>
        <w:fldChar w:fldCharType="end"/>
      </w:r>
      <w:bookmarkEnd w:id="34"/>
      <w:r>
        <w:t>.  202</w:t>
      </w:r>
      <w:r w:rsidR="00E14D4F">
        <w:t>4</w:t>
      </w:r>
      <w:r>
        <w:t>–2</w:t>
      </w:r>
      <w:r w:rsidR="00E14D4F">
        <w:t>5</w:t>
      </w:r>
      <w:r>
        <w:t xml:space="preserve"> CAA for Science </w:t>
      </w:r>
      <w:r w:rsidR="001F3779">
        <w:t xml:space="preserve">High School </w:t>
      </w:r>
      <w:r>
        <w:t>Testing Planner</w:t>
      </w:r>
      <w:bookmarkEnd w:id="35"/>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2E09E5">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D73870" w14:paraId="3DA3D318" w14:textId="77777777" w:rsidTr="002E09E5">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auto"/>
            <w:tcMar>
              <w:top w:w="58" w:type="dxa"/>
              <w:left w:w="115" w:type="dxa"/>
              <w:bottom w:w="58" w:type="dxa"/>
              <w:right w:w="115" w:type="dxa"/>
            </w:tcMar>
            <w:vAlign w:val="bottom"/>
          </w:tcPr>
          <w:p w14:paraId="42842897" w14:textId="77777777" w:rsidR="00D73870" w:rsidRDefault="00D73870" w:rsidP="00D73870">
            <w:pPr>
              <w:pStyle w:val="TableText"/>
              <w:spacing w:after="120"/>
              <w:rPr>
                <w:b w:val="0"/>
                <w:bCs w:val="0"/>
              </w:rPr>
            </w:pPr>
            <w:r>
              <w:t>Earth and Space</w:t>
            </w:r>
            <w:r w:rsidRPr="00DD0C68">
              <w:t xml:space="preserve"> Sciences:</w:t>
            </w:r>
          </w:p>
          <w:p w14:paraId="6316108E" w14:textId="77777777" w:rsidR="00D73870" w:rsidRDefault="00D73870" w:rsidP="00D73870">
            <w:pPr>
              <w:pStyle w:val="TableText"/>
              <w:spacing w:after="120"/>
            </w:pPr>
            <w:r>
              <w:rPr>
                <w:b w:val="0"/>
                <w:bCs w:val="0"/>
              </w:rPr>
              <w:t>HS-ESS1-1</w:t>
            </w:r>
          </w:p>
          <w:p w14:paraId="1A6E67BD" w14:textId="60860069" w:rsidR="00D73870" w:rsidRPr="14BE4F11" w:rsidRDefault="00D73870" w:rsidP="00D73870">
            <w:pPr>
              <w:pStyle w:val="TableHead"/>
              <w:jc w:val="left"/>
            </w:pPr>
            <w:r>
              <w:rPr>
                <w:bCs w:val="0"/>
              </w:rPr>
              <w:t>HS-ESS2-2</w:t>
            </w:r>
          </w:p>
        </w:tc>
        <w:tc>
          <w:tcPr>
            <w:tcW w:w="3367" w:type="dxa"/>
            <w:shd w:val="clear" w:color="auto" w:fill="auto"/>
            <w:tcMar>
              <w:top w:w="58" w:type="dxa"/>
              <w:left w:w="115" w:type="dxa"/>
              <w:bottom w:w="58" w:type="dxa"/>
              <w:right w:w="115" w:type="dxa"/>
            </w:tcMar>
          </w:tcPr>
          <w:p w14:paraId="188E78DB" w14:textId="2E92D9AC" w:rsidR="00D73870" w:rsidRPr="00873263" w:rsidRDefault="00D73870" w:rsidP="00D73870">
            <w:pPr>
              <w:pStyle w:val="TableHead"/>
              <w:jc w:val="left"/>
              <w:cnfStyle w:val="100000000000" w:firstRow="1" w:lastRow="0" w:firstColumn="0" w:lastColumn="0" w:oddVBand="0" w:evenVBand="0" w:oddHBand="0" w:evenHBand="0" w:firstRowFirstColumn="0" w:firstRowLastColumn="0" w:lastRowFirstColumn="0" w:lastRowLastColumn="0"/>
            </w:pPr>
            <w:r w:rsidRPr="002D3179">
              <w:t>Add date(s) here:</w:t>
            </w:r>
          </w:p>
        </w:tc>
        <w:tc>
          <w:tcPr>
            <w:tcW w:w="3367" w:type="dxa"/>
            <w:shd w:val="clear" w:color="auto" w:fill="auto"/>
            <w:tcMar>
              <w:top w:w="58" w:type="dxa"/>
              <w:left w:w="115" w:type="dxa"/>
              <w:bottom w:w="58" w:type="dxa"/>
              <w:right w:w="115" w:type="dxa"/>
            </w:tcMar>
          </w:tcPr>
          <w:p w14:paraId="2CBF3011" w14:textId="52B55C39" w:rsidR="00D73870" w:rsidRPr="00873263" w:rsidRDefault="00D73870" w:rsidP="00D73870">
            <w:pPr>
              <w:pStyle w:val="TableHead"/>
              <w:jc w:val="left"/>
              <w:cnfStyle w:val="100000000000" w:firstRow="1" w:lastRow="0" w:firstColumn="0" w:lastColumn="0" w:oddVBand="0" w:evenVBand="0" w:oddHBand="0" w:evenHBand="0" w:firstRowFirstColumn="0" w:firstRowLastColumn="0" w:lastRowFirstColumn="0" w:lastRowLastColumn="0"/>
            </w:pPr>
            <w:r>
              <w:rPr>
                <w:bCs w:val="0"/>
              </w:rPr>
              <w:t>Add date(s) here:</w:t>
            </w:r>
          </w:p>
        </w:tc>
      </w:tr>
      <w:tr w:rsidR="00B30D0E" w14:paraId="1F87115A" w14:textId="77777777" w:rsidTr="002E09E5">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5E98ED22" w14:textId="68D7FA28" w:rsidR="00083B93" w:rsidRDefault="00F442CB" w:rsidP="00E14D4F">
            <w:pPr>
              <w:pStyle w:val="TableText"/>
              <w:spacing w:after="120" w:line="276" w:lineRule="auto"/>
              <w:rPr>
                <w:b w:val="0"/>
                <w:bCs w:val="0"/>
              </w:rPr>
            </w:pPr>
            <w:r>
              <w:t>Life</w:t>
            </w:r>
            <w:r w:rsidR="00083B93" w:rsidRPr="00DD0C68">
              <w:t xml:space="preserve"> Sciences:</w:t>
            </w:r>
          </w:p>
          <w:p w14:paraId="2ABA7DB2" w14:textId="77777777" w:rsidR="007C18B7" w:rsidRDefault="007C18B7" w:rsidP="00E14D4F">
            <w:pPr>
              <w:pStyle w:val="TableText"/>
              <w:spacing w:after="120" w:line="276" w:lineRule="auto"/>
            </w:pPr>
            <w:r>
              <w:rPr>
                <w:b w:val="0"/>
                <w:bCs w:val="0"/>
              </w:rPr>
              <w:t>HS-LS1-4</w:t>
            </w:r>
          </w:p>
          <w:p w14:paraId="490C3CBA" w14:textId="6958545A" w:rsidR="007C18B7" w:rsidRPr="007C18B7" w:rsidRDefault="007C18B7" w:rsidP="00E14D4F">
            <w:pPr>
              <w:pStyle w:val="TableText"/>
              <w:spacing w:after="120" w:line="276" w:lineRule="auto"/>
              <w:rPr>
                <w:b w:val="0"/>
                <w:bCs w:val="0"/>
              </w:rPr>
            </w:pPr>
            <w:r>
              <w:rPr>
                <w:b w:val="0"/>
                <w:bCs w:val="0"/>
              </w:rPr>
              <w:t>HS-LS2-2</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2E09E5">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AAA7135" w14:textId="269B3DC4" w:rsidR="009E162F" w:rsidRDefault="007C18B7" w:rsidP="00E14D4F">
            <w:pPr>
              <w:pStyle w:val="TableText"/>
              <w:spacing w:after="120" w:line="276" w:lineRule="auto"/>
              <w:rPr>
                <w:b w:val="0"/>
                <w:bCs w:val="0"/>
              </w:rPr>
            </w:pPr>
            <w:r>
              <w:t>Physical</w:t>
            </w:r>
            <w:r w:rsidRPr="009E162F">
              <w:t xml:space="preserve"> </w:t>
            </w:r>
            <w:r w:rsidR="009E162F" w:rsidRPr="009E162F">
              <w:t xml:space="preserve">Sciences </w:t>
            </w:r>
            <w:r w:rsidR="00CB094F">
              <w:t>A</w:t>
            </w:r>
            <w:r w:rsidR="009E162F" w:rsidRPr="00DD0C68">
              <w:t>:</w:t>
            </w:r>
          </w:p>
          <w:p w14:paraId="5084BF6C" w14:textId="77777777" w:rsidR="00CB094F" w:rsidRDefault="00CB094F" w:rsidP="00E14D4F">
            <w:pPr>
              <w:pStyle w:val="TableText"/>
              <w:spacing w:after="120" w:line="276" w:lineRule="auto"/>
            </w:pPr>
            <w:r>
              <w:rPr>
                <w:b w:val="0"/>
                <w:bCs w:val="0"/>
              </w:rPr>
              <w:t>HS-PS2-1</w:t>
            </w:r>
          </w:p>
          <w:p w14:paraId="15D00447" w14:textId="2C9D402D" w:rsidR="00CB094F" w:rsidRPr="00CB094F" w:rsidRDefault="00CB094F" w:rsidP="00E14D4F">
            <w:pPr>
              <w:pStyle w:val="TableText"/>
              <w:spacing w:after="120" w:line="276" w:lineRule="auto"/>
              <w:rPr>
                <w:b w:val="0"/>
                <w:bCs w:val="0"/>
              </w:rPr>
            </w:pPr>
            <w:r>
              <w:rPr>
                <w:b w:val="0"/>
                <w:bCs w:val="0"/>
              </w:rPr>
              <w:t>HS-PS2-</w:t>
            </w:r>
            <w:r w:rsidR="00D50287">
              <w:rPr>
                <w:b w:val="0"/>
                <w:bCs w:val="0"/>
              </w:rPr>
              <w:t>3</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2E09E5">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DD71F99" w14:textId="77777777" w:rsidR="009E162F" w:rsidRDefault="00360138" w:rsidP="00316392">
            <w:pPr>
              <w:pStyle w:val="TableText"/>
              <w:spacing w:after="120" w:line="276" w:lineRule="auto"/>
              <w:rPr>
                <w:b w:val="0"/>
                <w:bCs w:val="0"/>
              </w:rPr>
            </w:pPr>
            <w:r>
              <w:t>Physical</w:t>
            </w:r>
            <w:r w:rsidR="009E162F" w:rsidRPr="00DD0C68">
              <w:t xml:space="preserve"> Sciences</w:t>
            </w:r>
            <w:r w:rsidR="00CB094F">
              <w:t xml:space="preserve"> B</w:t>
            </w:r>
            <w:r w:rsidR="009E162F" w:rsidRPr="00DD0C68">
              <w:t>:</w:t>
            </w:r>
          </w:p>
          <w:p w14:paraId="62CC30C4" w14:textId="27B3CC20" w:rsidR="00CB094F" w:rsidRDefault="00CB094F" w:rsidP="00316392">
            <w:pPr>
              <w:pStyle w:val="TableText"/>
              <w:spacing w:after="120" w:line="276" w:lineRule="auto"/>
            </w:pPr>
            <w:r>
              <w:rPr>
                <w:b w:val="0"/>
                <w:bCs w:val="0"/>
              </w:rPr>
              <w:t>HS-PS2-</w:t>
            </w:r>
            <w:r w:rsidR="00D50287">
              <w:rPr>
                <w:b w:val="0"/>
                <w:bCs w:val="0"/>
              </w:rPr>
              <w:t>6</w:t>
            </w:r>
          </w:p>
          <w:p w14:paraId="252CE8F6" w14:textId="4562FDAD" w:rsidR="00CB094F" w:rsidRPr="00CB094F" w:rsidRDefault="00CB094F" w:rsidP="00316392">
            <w:pPr>
              <w:pStyle w:val="TableText"/>
              <w:spacing w:after="120" w:line="276" w:lineRule="auto"/>
              <w:rPr>
                <w:b w:val="0"/>
                <w:bCs w:val="0"/>
              </w:rPr>
            </w:pPr>
            <w:r>
              <w:rPr>
                <w:b w:val="0"/>
                <w:bCs w:val="0"/>
              </w:rPr>
              <w:t>HS-PS</w:t>
            </w:r>
            <w:r w:rsidR="00270D30">
              <w:rPr>
                <w:b w:val="0"/>
                <w:bCs w:val="0"/>
              </w:rPr>
              <w:t>4-3</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C8E3" w14:textId="77777777" w:rsidR="009C614F" w:rsidRDefault="009C614F">
      <w:pPr>
        <w:spacing w:after="0"/>
      </w:pPr>
      <w:r>
        <w:separator/>
      </w:r>
    </w:p>
  </w:endnote>
  <w:endnote w:type="continuationSeparator" w:id="0">
    <w:p w14:paraId="6D93959F" w14:textId="77777777" w:rsidR="009C614F" w:rsidRDefault="009C614F">
      <w:pPr>
        <w:spacing w:after="0"/>
      </w:pPr>
      <w:r>
        <w:continuationSeparator/>
      </w:r>
    </w:p>
  </w:endnote>
  <w:endnote w:type="continuationNotice" w:id="1">
    <w:p w14:paraId="1832B491" w14:textId="77777777" w:rsidR="009C614F" w:rsidRDefault="009C6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105A9B25"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16392E">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2079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6966A079" w:rsidR="00D90209" w:rsidRPr="00B30C1E" w:rsidRDefault="00593D13" w:rsidP="008E07A6">
    <w:pPr>
      <w:pStyle w:val="Footer"/>
      <w:tabs>
        <w:tab w:val="clear" w:pos="4680"/>
      </w:tabs>
      <w:jc w:val="center"/>
    </w:pPr>
    <w:r>
      <w:t xml:space="preserve">Form </w:t>
    </w:r>
    <w:r w:rsidR="0016392E">
      <w:t>4</w:t>
    </w:r>
    <w:r w:rsidR="00D90209">
      <w:tab/>
    </w:r>
    <w:r>
      <w:t xml:space="preserve">Page </w:t>
    </w:r>
    <w:r w:rsidRPr="00A963C4">
      <w:fldChar w:fldCharType="begin"/>
    </w:r>
    <w:r w:rsidRPr="00A963C4">
      <w:instrText xml:space="preserve"> PAGE   \* MERGEFORMAT </w:instrText>
    </w:r>
    <w:r w:rsidRPr="00A963C4">
      <w:fldChar w:fldCharType="separate"/>
    </w:r>
    <w:r w:rsidRPr="00A963C4">
      <w:t>3</w:t>
    </w:r>
    <w:r w:rsidRPr="00A963C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2C0A8C5A" w:rsidR="00135DFC" w:rsidRDefault="00135DFC" w:rsidP="008E07A6">
    <w:pPr>
      <w:pStyle w:val="Footer"/>
      <w:tabs>
        <w:tab w:val="clear" w:pos="4680"/>
      </w:tabs>
      <w:jc w:val="center"/>
    </w:pPr>
    <w:r>
      <w:ptab w:relativeTo="margin" w:alignment="left" w:leader="none"/>
    </w:r>
    <w:r w:rsidR="00593D13">
      <w:t xml:space="preserve">Form </w:t>
    </w:r>
    <w:r w:rsidR="0016392E">
      <w:t>4</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7FA9" w14:textId="77777777" w:rsidR="009C614F" w:rsidRDefault="009C614F">
      <w:pPr>
        <w:spacing w:after="0"/>
      </w:pPr>
      <w:r>
        <w:separator/>
      </w:r>
    </w:p>
  </w:footnote>
  <w:footnote w:type="continuationSeparator" w:id="0">
    <w:p w14:paraId="584D1A9C" w14:textId="77777777" w:rsidR="009C614F" w:rsidRDefault="009C614F">
      <w:pPr>
        <w:spacing w:after="0"/>
      </w:pPr>
      <w:r>
        <w:continuationSeparator/>
      </w:r>
    </w:p>
  </w:footnote>
  <w:footnote w:type="continuationNotice" w:id="1">
    <w:p w14:paraId="00C5F691" w14:textId="77777777" w:rsidR="009C614F" w:rsidRDefault="009C61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7B01EA6A">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2079F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258C3664" w:rsidR="00D90209" w:rsidRDefault="3A05F3F9" w:rsidP="00D150FA">
    <w:pPr>
      <w:pStyle w:val="Header"/>
    </w:pPr>
    <w:r>
      <w:t>2024–25 CAA for Science Administration Planning Guide—</w:t>
    </w:r>
    <w:r w:rsidR="001F3779">
      <w:t>High School</w:t>
    </w:r>
    <w:r w:rsidR="00D90209">
      <w:ptab w:relativeTo="margin" w:alignment="right" w:leader="none"/>
    </w:r>
    <w:r w:rsidR="00D90209" w:rsidRPr="009B511D">
      <w:rPr>
        <w:color w:val="2B579A"/>
      </w:rPr>
      <w:drawing>
        <wp:inline distT="0" distB="0" distL="0" distR="0" wp14:anchorId="252CE931" wp14:editId="5BD9B7F5">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5BCF0AFC" w:rsidR="00D90209" w:rsidRPr="006A44A9" w:rsidRDefault="00D90209" w:rsidP="00D150FA">
    <w:pPr>
      <w:pStyle w:val="Header"/>
    </w:pPr>
    <w:r w:rsidRPr="009B511D">
      <w:rPr>
        <w:color w:val="2B579A"/>
      </w:rPr>
      <w:drawing>
        <wp:inline distT="0" distB="0" distL="0" distR="0" wp14:anchorId="252CE933" wp14:editId="3BB10299">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w:t>
    </w:r>
    <w:r w:rsidR="001F3779">
      <w:t>High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66A78B3B" w:rsidR="00D90209" w:rsidRPr="00D150FA" w:rsidRDefault="00D90209" w:rsidP="00D150FA">
    <w:pPr>
      <w:pStyle w:val="Header"/>
    </w:pPr>
    <w:r w:rsidRPr="009B511D">
      <w:rPr>
        <w:color w:val="2B579A"/>
      </w:rPr>
      <w:drawing>
        <wp:inline distT="0" distB="0" distL="0" distR="0" wp14:anchorId="252CE935" wp14:editId="5149F950">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rsidR="00405344">
      <w:t>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835005AC"/>
    <w:lvl w:ilvl="0" w:tplc="FD680BA0">
      <w:start w:val="1"/>
      <w:numFmt w:val="bullet"/>
      <w:pStyle w:val="bullets"/>
      <w:lvlText w:val=""/>
      <w:lvlJc w:val="left"/>
      <w:pPr>
        <w:ind w:left="360" w:hanging="360"/>
      </w:pPr>
      <w:rPr>
        <w:rFonts w:ascii="Symbol" w:hAnsi="Symbol" w:hint="default"/>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0"/>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19"/>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8"/>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1E4"/>
    <w:rsid w:val="00006329"/>
    <w:rsid w:val="00006477"/>
    <w:rsid w:val="00006B59"/>
    <w:rsid w:val="00006CA2"/>
    <w:rsid w:val="000070F9"/>
    <w:rsid w:val="00007DE3"/>
    <w:rsid w:val="0001004B"/>
    <w:rsid w:val="00010E6F"/>
    <w:rsid w:val="0001203B"/>
    <w:rsid w:val="00013EAA"/>
    <w:rsid w:val="000145BF"/>
    <w:rsid w:val="00015370"/>
    <w:rsid w:val="00015933"/>
    <w:rsid w:val="000167B7"/>
    <w:rsid w:val="00017104"/>
    <w:rsid w:val="00021D81"/>
    <w:rsid w:val="0002260E"/>
    <w:rsid w:val="00022BA9"/>
    <w:rsid w:val="00024256"/>
    <w:rsid w:val="00025807"/>
    <w:rsid w:val="00027339"/>
    <w:rsid w:val="00030D7E"/>
    <w:rsid w:val="000317CA"/>
    <w:rsid w:val="000341B8"/>
    <w:rsid w:val="00034CC3"/>
    <w:rsid w:val="00035070"/>
    <w:rsid w:val="000356D1"/>
    <w:rsid w:val="00036D2C"/>
    <w:rsid w:val="00037923"/>
    <w:rsid w:val="000405F5"/>
    <w:rsid w:val="0004254B"/>
    <w:rsid w:val="00043027"/>
    <w:rsid w:val="000434C2"/>
    <w:rsid w:val="00044983"/>
    <w:rsid w:val="00044EC4"/>
    <w:rsid w:val="00045424"/>
    <w:rsid w:val="00045EB0"/>
    <w:rsid w:val="0004618E"/>
    <w:rsid w:val="00050146"/>
    <w:rsid w:val="00050367"/>
    <w:rsid w:val="000512E5"/>
    <w:rsid w:val="00051A52"/>
    <w:rsid w:val="000528D3"/>
    <w:rsid w:val="00052A3D"/>
    <w:rsid w:val="00054AF5"/>
    <w:rsid w:val="0005515B"/>
    <w:rsid w:val="00056AEC"/>
    <w:rsid w:val="000603CD"/>
    <w:rsid w:val="00061B68"/>
    <w:rsid w:val="000629FC"/>
    <w:rsid w:val="000641F2"/>
    <w:rsid w:val="00065B15"/>
    <w:rsid w:val="00066D84"/>
    <w:rsid w:val="0006751C"/>
    <w:rsid w:val="00067E22"/>
    <w:rsid w:val="000703DF"/>
    <w:rsid w:val="000707B7"/>
    <w:rsid w:val="0007223F"/>
    <w:rsid w:val="00072DF1"/>
    <w:rsid w:val="00073BE5"/>
    <w:rsid w:val="0007445D"/>
    <w:rsid w:val="000756AF"/>
    <w:rsid w:val="0007572C"/>
    <w:rsid w:val="00075CFD"/>
    <w:rsid w:val="00077BF9"/>
    <w:rsid w:val="000804DA"/>
    <w:rsid w:val="00080E68"/>
    <w:rsid w:val="00080EF5"/>
    <w:rsid w:val="000810E4"/>
    <w:rsid w:val="00081A91"/>
    <w:rsid w:val="0008242D"/>
    <w:rsid w:val="00082C7C"/>
    <w:rsid w:val="00083B93"/>
    <w:rsid w:val="000845AA"/>
    <w:rsid w:val="000861F7"/>
    <w:rsid w:val="00086327"/>
    <w:rsid w:val="00086966"/>
    <w:rsid w:val="00086D43"/>
    <w:rsid w:val="00087FDA"/>
    <w:rsid w:val="000925A9"/>
    <w:rsid w:val="00092D0B"/>
    <w:rsid w:val="000939BC"/>
    <w:rsid w:val="00094BD4"/>
    <w:rsid w:val="00096330"/>
    <w:rsid w:val="00097249"/>
    <w:rsid w:val="000976CC"/>
    <w:rsid w:val="000978CE"/>
    <w:rsid w:val="000A2831"/>
    <w:rsid w:val="000A2D6E"/>
    <w:rsid w:val="000A3634"/>
    <w:rsid w:val="000A38A7"/>
    <w:rsid w:val="000A4594"/>
    <w:rsid w:val="000A5055"/>
    <w:rsid w:val="000A574B"/>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0889"/>
    <w:rsid w:val="000C1C00"/>
    <w:rsid w:val="000C32E2"/>
    <w:rsid w:val="000C3ACB"/>
    <w:rsid w:val="000C3BCF"/>
    <w:rsid w:val="000C5E09"/>
    <w:rsid w:val="000C5FDE"/>
    <w:rsid w:val="000C7B77"/>
    <w:rsid w:val="000D0CB6"/>
    <w:rsid w:val="000D1C05"/>
    <w:rsid w:val="000D267B"/>
    <w:rsid w:val="000D357A"/>
    <w:rsid w:val="000D3876"/>
    <w:rsid w:val="000D428F"/>
    <w:rsid w:val="000D5A73"/>
    <w:rsid w:val="000E1EFC"/>
    <w:rsid w:val="000E2710"/>
    <w:rsid w:val="000E276C"/>
    <w:rsid w:val="000E3231"/>
    <w:rsid w:val="000E3F4F"/>
    <w:rsid w:val="000E3F9D"/>
    <w:rsid w:val="000E4A65"/>
    <w:rsid w:val="000E65D7"/>
    <w:rsid w:val="000E76A4"/>
    <w:rsid w:val="000F0115"/>
    <w:rsid w:val="000F03BF"/>
    <w:rsid w:val="000F2324"/>
    <w:rsid w:val="000F27FA"/>
    <w:rsid w:val="000F3472"/>
    <w:rsid w:val="000F4C3D"/>
    <w:rsid w:val="000F5326"/>
    <w:rsid w:val="000F5FCE"/>
    <w:rsid w:val="000F6253"/>
    <w:rsid w:val="000F7F72"/>
    <w:rsid w:val="001034A7"/>
    <w:rsid w:val="00103C06"/>
    <w:rsid w:val="0010485F"/>
    <w:rsid w:val="00104C4A"/>
    <w:rsid w:val="00104EC3"/>
    <w:rsid w:val="00104FDC"/>
    <w:rsid w:val="00110326"/>
    <w:rsid w:val="00111661"/>
    <w:rsid w:val="001117B8"/>
    <w:rsid w:val="0011535D"/>
    <w:rsid w:val="00115C21"/>
    <w:rsid w:val="00116247"/>
    <w:rsid w:val="001176C8"/>
    <w:rsid w:val="00117BED"/>
    <w:rsid w:val="00117D7F"/>
    <w:rsid w:val="00121341"/>
    <w:rsid w:val="001228CD"/>
    <w:rsid w:val="001229EE"/>
    <w:rsid w:val="00124214"/>
    <w:rsid w:val="001254D1"/>
    <w:rsid w:val="00125990"/>
    <w:rsid w:val="0012616A"/>
    <w:rsid w:val="001263D1"/>
    <w:rsid w:val="00126E29"/>
    <w:rsid w:val="001274BA"/>
    <w:rsid w:val="00131B2C"/>
    <w:rsid w:val="00132ECC"/>
    <w:rsid w:val="00135DFC"/>
    <w:rsid w:val="001368CB"/>
    <w:rsid w:val="00137DFD"/>
    <w:rsid w:val="001400D2"/>
    <w:rsid w:val="00140A79"/>
    <w:rsid w:val="00140B05"/>
    <w:rsid w:val="001436F8"/>
    <w:rsid w:val="00143B4B"/>
    <w:rsid w:val="00144C96"/>
    <w:rsid w:val="00144DCF"/>
    <w:rsid w:val="00144E07"/>
    <w:rsid w:val="00145B1D"/>
    <w:rsid w:val="001460D5"/>
    <w:rsid w:val="00146DCB"/>
    <w:rsid w:val="00147143"/>
    <w:rsid w:val="0014732C"/>
    <w:rsid w:val="00147CAF"/>
    <w:rsid w:val="0015035E"/>
    <w:rsid w:val="00150651"/>
    <w:rsid w:val="00150F51"/>
    <w:rsid w:val="001541CE"/>
    <w:rsid w:val="0015430D"/>
    <w:rsid w:val="0015589A"/>
    <w:rsid w:val="00156E43"/>
    <w:rsid w:val="0015702C"/>
    <w:rsid w:val="00161E19"/>
    <w:rsid w:val="001626D7"/>
    <w:rsid w:val="0016276A"/>
    <w:rsid w:val="00163082"/>
    <w:rsid w:val="0016392E"/>
    <w:rsid w:val="00164F64"/>
    <w:rsid w:val="0016519A"/>
    <w:rsid w:val="001667D4"/>
    <w:rsid w:val="00167BCE"/>
    <w:rsid w:val="0017100B"/>
    <w:rsid w:val="0017199A"/>
    <w:rsid w:val="001724DB"/>
    <w:rsid w:val="001741E7"/>
    <w:rsid w:val="001742EA"/>
    <w:rsid w:val="001748B3"/>
    <w:rsid w:val="0017535E"/>
    <w:rsid w:val="001758E3"/>
    <w:rsid w:val="00176531"/>
    <w:rsid w:val="00181510"/>
    <w:rsid w:val="00181A3D"/>
    <w:rsid w:val="00181DF0"/>
    <w:rsid w:val="00183198"/>
    <w:rsid w:val="00183E4C"/>
    <w:rsid w:val="00184BC4"/>
    <w:rsid w:val="001876B6"/>
    <w:rsid w:val="00190542"/>
    <w:rsid w:val="00190DDB"/>
    <w:rsid w:val="00194E1C"/>
    <w:rsid w:val="00195058"/>
    <w:rsid w:val="001A2CF9"/>
    <w:rsid w:val="001A3718"/>
    <w:rsid w:val="001A4B46"/>
    <w:rsid w:val="001A5B64"/>
    <w:rsid w:val="001A632A"/>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D0A04"/>
    <w:rsid w:val="001D1B8C"/>
    <w:rsid w:val="001D3FAA"/>
    <w:rsid w:val="001D41DD"/>
    <w:rsid w:val="001D47EA"/>
    <w:rsid w:val="001D4DCA"/>
    <w:rsid w:val="001D61F5"/>
    <w:rsid w:val="001D6D67"/>
    <w:rsid w:val="001E2376"/>
    <w:rsid w:val="001E2F37"/>
    <w:rsid w:val="001E34CB"/>
    <w:rsid w:val="001E35BF"/>
    <w:rsid w:val="001E4334"/>
    <w:rsid w:val="001E4804"/>
    <w:rsid w:val="001E574F"/>
    <w:rsid w:val="001E59A9"/>
    <w:rsid w:val="001E65A6"/>
    <w:rsid w:val="001F03F7"/>
    <w:rsid w:val="001F0E5B"/>
    <w:rsid w:val="001F2E4E"/>
    <w:rsid w:val="001F2F36"/>
    <w:rsid w:val="001F3779"/>
    <w:rsid w:val="001F6682"/>
    <w:rsid w:val="001F6BA6"/>
    <w:rsid w:val="0020014D"/>
    <w:rsid w:val="00200406"/>
    <w:rsid w:val="002021DC"/>
    <w:rsid w:val="00204839"/>
    <w:rsid w:val="00205900"/>
    <w:rsid w:val="0020655B"/>
    <w:rsid w:val="00206C98"/>
    <w:rsid w:val="00206ED8"/>
    <w:rsid w:val="002079F1"/>
    <w:rsid w:val="002103F7"/>
    <w:rsid w:val="00211891"/>
    <w:rsid w:val="002123CB"/>
    <w:rsid w:val="0021444F"/>
    <w:rsid w:val="00214B36"/>
    <w:rsid w:val="00215AD6"/>
    <w:rsid w:val="00216265"/>
    <w:rsid w:val="00220E3B"/>
    <w:rsid w:val="00223953"/>
    <w:rsid w:val="00225121"/>
    <w:rsid w:val="00225180"/>
    <w:rsid w:val="00225BFD"/>
    <w:rsid w:val="00230307"/>
    <w:rsid w:val="002316FD"/>
    <w:rsid w:val="0023215B"/>
    <w:rsid w:val="00232863"/>
    <w:rsid w:val="00232B1F"/>
    <w:rsid w:val="00234679"/>
    <w:rsid w:val="002349EA"/>
    <w:rsid w:val="002359FF"/>
    <w:rsid w:val="00236D30"/>
    <w:rsid w:val="00240192"/>
    <w:rsid w:val="002401A0"/>
    <w:rsid w:val="00240243"/>
    <w:rsid w:val="00240699"/>
    <w:rsid w:val="00241CEA"/>
    <w:rsid w:val="00242DD4"/>
    <w:rsid w:val="002431C0"/>
    <w:rsid w:val="00243C5C"/>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570C8"/>
    <w:rsid w:val="00261F75"/>
    <w:rsid w:val="002629AD"/>
    <w:rsid w:val="00264494"/>
    <w:rsid w:val="002673FB"/>
    <w:rsid w:val="00270D30"/>
    <w:rsid w:val="00272B7C"/>
    <w:rsid w:val="002748A5"/>
    <w:rsid w:val="00275CCD"/>
    <w:rsid w:val="00277A4C"/>
    <w:rsid w:val="00281D7D"/>
    <w:rsid w:val="00282332"/>
    <w:rsid w:val="002827D3"/>
    <w:rsid w:val="00283946"/>
    <w:rsid w:val="00283C9F"/>
    <w:rsid w:val="0028440A"/>
    <w:rsid w:val="00284FCB"/>
    <w:rsid w:val="002858D4"/>
    <w:rsid w:val="002862EA"/>
    <w:rsid w:val="0028767C"/>
    <w:rsid w:val="00287AE9"/>
    <w:rsid w:val="00287C9E"/>
    <w:rsid w:val="00287FA5"/>
    <w:rsid w:val="0029051D"/>
    <w:rsid w:val="00290856"/>
    <w:rsid w:val="002920EC"/>
    <w:rsid w:val="00292AA4"/>
    <w:rsid w:val="00293F3D"/>
    <w:rsid w:val="0029415B"/>
    <w:rsid w:val="00295699"/>
    <w:rsid w:val="002967F0"/>
    <w:rsid w:val="002A06B4"/>
    <w:rsid w:val="002A0B0D"/>
    <w:rsid w:val="002A2B7D"/>
    <w:rsid w:val="002A2E45"/>
    <w:rsid w:val="002A2E58"/>
    <w:rsid w:val="002A3332"/>
    <w:rsid w:val="002A3623"/>
    <w:rsid w:val="002A40BC"/>
    <w:rsid w:val="002A5015"/>
    <w:rsid w:val="002A5482"/>
    <w:rsid w:val="002A54BA"/>
    <w:rsid w:val="002A5A5F"/>
    <w:rsid w:val="002A5F67"/>
    <w:rsid w:val="002A6924"/>
    <w:rsid w:val="002A693D"/>
    <w:rsid w:val="002B2513"/>
    <w:rsid w:val="002B3DC4"/>
    <w:rsid w:val="002B3E47"/>
    <w:rsid w:val="002B4A7B"/>
    <w:rsid w:val="002B5134"/>
    <w:rsid w:val="002C11EC"/>
    <w:rsid w:val="002C1D9C"/>
    <w:rsid w:val="002C2657"/>
    <w:rsid w:val="002C3BA2"/>
    <w:rsid w:val="002C474F"/>
    <w:rsid w:val="002C4E6D"/>
    <w:rsid w:val="002C5745"/>
    <w:rsid w:val="002C5C56"/>
    <w:rsid w:val="002C6E15"/>
    <w:rsid w:val="002C6F3A"/>
    <w:rsid w:val="002D0158"/>
    <w:rsid w:val="002D0D80"/>
    <w:rsid w:val="002D2254"/>
    <w:rsid w:val="002D3179"/>
    <w:rsid w:val="002D5107"/>
    <w:rsid w:val="002D6D4F"/>
    <w:rsid w:val="002E09E5"/>
    <w:rsid w:val="002E0C4D"/>
    <w:rsid w:val="002E28E4"/>
    <w:rsid w:val="002E2E0E"/>
    <w:rsid w:val="002E2F41"/>
    <w:rsid w:val="002E545C"/>
    <w:rsid w:val="002E6D37"/>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293"/>
    <w:rsid w:val="00312509"/>
    <w:rsid w:val="0031390B"/>
    <w:rsid w:val="00313F47"/>
    <w:rsid w:val="00314199"/>
    <w:rsid w:val="0031525F"/>
    <w:rsid w:val="003159BA"/>
    <w:rsid w:val="00315CE9"/>
    <w:rsid w:val="0031630C"/>
    <w:rsid w:val="00316392"/>
    <w:rsid w:val="0032281E"/>
    <w:rsid w:val="00322E48"/>
    <w:rsid w:val="00323673"/>
    <w:rsid w:val="00327593"/>
    <w:rsid w:val="00327EDC"/>
    <w:rsid w:val="00331D6B"/>
    <w:rsid w:val="0033237D"/>
    <w:rsid w:val="00335216"/>
    <w:rsid w:val="00336566"/>
    <w:rsid w:val="003371C5"/>
    <w:rsid w:val="00337406"/>
    <w:rsid w:val="00337E54"/>
    <w:rsid w:val="00341A57"/>
    <w:rsid w:val="003443DC"/>
    <w:rsid w:val="003460E9"/>
    <w:rsid w:val="00346B37"/>
    <w:rsid w:val="00350BA2"/>
    <w:rsid w:val="00350DF3"/>
    <w:rsid w:val="00351009"/>
    <w:rsid w:val="00352531"/>
    <w:rsid w:val="00353ACD"/>
    <w:rsid w:val="00354C63"/>
    <w:rsid w:val="00355F05"/>
    <w:rsid w:val="0035743C"/>
    <w:rsid w:val="00357756"/>
    <w:rsid w:val="00360138"/>
    <w:rsid w:val="00360218"/>
    <w:rsid w:val="00360E05"/>
    <w:rsid w:val="0036175B"/>
    <w:rsid w:val="00361A45"/>
    <w:rsid w:val="00361D9C"/>
    <w:rsid w:val="003636B6"/>
    <w:rsid w:val="003658A5"/>
    <w:rsid w:val="003669B9"/>
    <w:rsid w:val="00370E5A"/>
    <w:rsid w:val="003748FF"/>
    <w:rsid w:val="00375674"/>
    <w:rsid w:val="00375A03"/>
    <w:rsid w:val="00377F47"/>
    <w:rsid w:val="003803FC"/>
    <w:rsid w:val="00380FE8"/>
    <w:rsid w:val="0038120B"/>
    <w:rsid w:val="003829C3"/>
    <w:rsid w:val="00382BC9"/>
    <w:rsid w:val="00382F4C"/>
    <w:rsid w:val="00383EDB"/>
    <w:rsid w:val="003844C8"/>
    <w:rsid w:val="003852B4"/>
    <w:rsid w:val="00385A54"/>
    <w:rsid w:val="00385E80"/>
    <w:rsid w:val="00385FC5"/>
    <w:rsid w:val="00390426"/>
    <w:rsid w:val="003916A2"/>
    <w:rsid w:val="003925DA"/>
    <w:rsid w:val="003927E8"/>
    <w:rsid w:val="00392D87"/>
    <w:rsid w:val="00392E38"/>
    <w:rsid w:val="00393264"/>
    <w:rsid w:val="00394516"/>
    <w:rsid w:val="00394BF1"/>
    <w:rsid w:val="003970DF"/>
    <w:rsid w:val="003A0938"/>
    <w:rsid w:val="003A3EA3"/>
    <w:rsid w:val="003A67F5"/>
    <w:rsid w:val="003A704C"/>
    <w:rsid w:val="003A72C2"/>
    <w:rsid w:val="003A7722"/>
    <w:rsid w:val="003A7F17"/>
    <w:rsid w:val="003B032A"/>
    <w:rsid w:val="003B08A3"/>
    <w:rsid w:val="003B09FA"/>
    <w:rsid w:val="003B21E8"/>
    <w:rsid w:val="003B28F4"/>
    <w:rsid w:val="003B2F93"/>
    <w:rsid w:val="003C03E0"/>
    <w:rsid w:val="003C22CF"/>
    <w:rsid w:val="003C2B09"/>
    <w:rsid w:val="003C4B84"/>
    <w:rsid w:val="003C51BD"/>
    <w:rsid w:val="003C65AD"/>
    <w:rsid w:val="003C76DF"/>
    <w:rsid w:val="003D024F"/>
    <w:rsid w:val="003D0A55"/>
    <w:rsid w:val="003D0BB8"/>
    <w:rsid w:val="003D12C3"/>
    <w:rsid w:val="003D25E8"/>
    <w:rsid w:val="003D63BE"/>
    <w:rsid w:val="003D6A68"/>
    <w:rsid w:val="003E06FA"/>
    <w:rsid w:val="003E1775"/>
    <w:rsid w:val="003E1E3E"/>
    <w:rsid w:val="003E2083"/>
    <w:rsid w:val="003E283E"/>
    <w:rsid w:val="003E37AF"/>
    <w:rsid w:val="003E4207"/>
    <w:rsid w:val="003E4B0A"/>
    <w:rsid w:val="003F03E7"/>
    <w:rsid w:val="003F2A44"/>
    <w:rsid w:val="003F314E"/>
    <w:rsid w:val="003F43C1"/>
    <w:rsid w:val="003F4A96"/>
    <w:rsid w:val="003F501E"/>
    <w:rsid w:val="003F5047"/>
    <w:rsid w:val="003F50A5"/>
    <w:rsid w:val="003F52E5"/>
    <w:rsid w:val="003F6DE5"/>
    <w:rsid w:val="00400579"/>
    <w:rsid w:val="004007BC"/>
    <w:rsid w:val="0040113D"/>
    <w:rsid w:val="00403D75"/>
    <w:rsid w:val="00405344"/>
    <w:rsid w:val="0040541F"/>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279D2"/>
    <w:rsid w:val="0043005F"/>
    <w:rsid w:val="00436088"/>
    <w:rsid w:val="004365BD"/>
    <w:rsid w:val="0043683F"/>
    <w:rsid w:val="00436D21"/>
    <w:rsid w:val="0043741A"/>
    <w:rsid w:val="00437592"/>
    <w:rsid w:val="00437C93"/>
    <w:rsid w:val="00437F0B"/>
    <w:rsid w:val="004408BF"/>
    <w:rsid w:val="00440DA0"/>
    <w:rsid w:val="004410AA"/>
    <w:rsid w:val="004417D0"/>
    <w:rsid w:val="0044273A"/>
    <w:rsid w:val="00442860"/>
    <w:rsid w:val="00442F44"/>
    <w:rsid w:val="00444572"/>
    <w:rsid w:val="00444B6E"/>
    <w:rsid w:val="0044551B"/>
    <w:rsid w:val="00445DED"/>
    <w:rsid w:val="00447E2F"/>
    <w:rsid w:val="004501E8"/>
    <w:rsid w:val="00451BB8"/>
    <w:rsid w:val="00454610"/>
    <w:rsid w:val="004553A2"/>
    <w:rsid w:val="00457444"/>
    <w:rsid w:val="0046150B"/>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36D9"/>
    <w:rsid w:val="00494A75"/>
    <w:rsid w:val="00494E80"/>
    <w:rsid w:val="004970DF"/>
    <w:rsid w:val="004A1A1B"/>
    <w:rsid w:val="004A3110"/>
    <w:rsid w:val="004A498B"/>
    <w:rsid w:val="004A4B7C"/>
    <w:rsid w:val="004A5A6D"/>
    <w:rsid w:val="004A5ABB"/>
    <w:rsid w:val="004A6ABF"/>
    <w:rsid w:val="004A7218"/>
    <w:rsid w:val="004A7752"/>
    <w:rsid w:val="004B045F"/>
    <w:rsid w:val="004B07B3"/>
    <w:rsid w:val="004B1044"/>
    <w:rsid w:val="004B15EF"/>
    <w:rsid w:val="004B1D94"/>
    <w:rsid w:val="004B2AC3"/>
    <w:rsid w:val="004B4700"/>
    <w:rsid w:val="004B4E3D"/>
    <w:rsid w:val="004B7BB6"/>
    <w:rsid w:val="004B7D5D"/>
    <w:rsid w:val="004B7EB0"/>
    <w:rsid w:val="004C0379"/>
    <w:rsid w:val="004C1CCD"/>
    <w:rsid w:val="004C2A13"/>
    <w:rsid w:val="004C40C8"/>
    <w:rsid w:val="004C4CD0"/>
    <w:rsid w:val="004C6040"/>
    <w:rsid w:val="004C6B12"/>
    <w:rsid w:val="004C7EEA"/>
    <w:rsid w:val="004D1A7E"/>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190"/>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5B62"/>
    <w:rsid w:val="00516740"/>
    <w:rsid w:val="00517D06"/>
    <w:rsid w:val="005202BC"/>
    <w:rsid w:val="00520337"/>
    <w:rsid w:val="00520A78"/>
    <w:rsid w:val="00520EFF"/>
    <w:rsid w:val="00521038"/>
    <w:rsid w:val="00522958"/>
    <w:rsid w:val="00522B7F"/>
    <w:rsid w:val="005244D8"/>
    <w:rsid w:val="00526311"/>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0FA"/>
    <w:rsid w:val="005465B5"/>
    <w:rsid w:val="005479AF"/>
    <w:rsid w:val="00550AC6"/>
    <w:rsid w:val="00550CD2"/>
    <w:rsid w:val="0055112F"/>
    <w:rsid w:val="00551183"/>
    <w:rsid w:val="00551A37"/>
    <w:rsid w:val="00552494"/>
    <w:rsid w:val="005526E4"/>
    <w:rsid w:val="005527E2"/>
    <w:rsid w:val="00552E17"/>
    <w:rsid w:val="005544E9"/>
    <w:rsid w:val="0055481C"/>
    <w:rsid w:val="005558FE"/>
    <w:rsid w:val="00555A28"/>
    <w:rsid w:val="005574F1"/>
    <w:rsid w:val="00560985"/>
    <w:rsid w:val="00561087"/>
    <w:rsid w:val="0056113F"/>
    <w:rsid w:val="005665C0"/>
    <w:rsid w:val="005701F0"/>
    <w:rsid w:val="00574846"/>
    <w:rsid w:val="00574DC2"/>
    <w:rsid w:val="00575FDE"/>
    <w:rsid w:val="00576FC1"/>
    <w:rsid w:val="00581B48"/>
    <w:rsid w:val="005832FB"/>
    <w:rsid w:val="00584EC1"/>
    <w:rsid w:val="00586077"/>
    <w:rsid w:val="0058743D"/>
    <w:rsid w:val="0059056E"/>
    <w:rsid w:val="00590B3D"/>
    <w:rsid w:val="005924F5"/>
    <w:rsid w:val="00593715"/>
    <w:rsid w:val="005937A2"/>
    <w:rsid w:val="00593CA4"/>
    <w:rsid w:val="00593D13"/>
    <w:rsid w:val="0059618E"/>
    <w:rsid w:val="005A0168"/>
    <w:rsid w:val="005A1774"/>
    <w:rsid w:val="005A199A"/>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726"/>
    <w:rsid w:val="005C29BF"/>
    <w:rsid w:val="005C2CF6"/>
    <w:rsid w:val="005C3B0C"/>
    <w:rsid w:val="005C4505"/>
    <w:rsid w:val="005C4848"/>
    <w:rsid w:val="005C5CA6"/>
    <w:rsid w:val="005C6120"/>
    <w:rsid w:val="005C6838"/>
    <w:rsid w:val="005C773F"/>
    <w:rsid w:val="005D00EC"/>
    <w:rsid w:val="005D0DF3"/>
    <w:rsid w:val="005D4AB5"/>
    <w:rsid w:val="005D567C"/>
    <w:rsid w:val="005D65A4"/>
    <w:rsid w:val="005D7242"/>
    <w:rsid w:val="005E060B"/>
    <w:rsid w:val="005E17BD"/>
    <w:rsid w:val="005E2BF9"/>
    <w:rsid w:val="005E31EF"/>
    <w:rsid w:val="005E4D36"/>
    <w:rsid w:val="005E53CE"/>
    <w:rsid w:val="005E6508"/>
    <w:rsid w:val="005E7AB7"/>
    <w:rsid w:val="005F0A86"/>
    <w:rsid w:val="005F0F87"/>
    <w:rsid w:val="005F1FFA"/>
    <w:rsid w:val="005F2088"/>
    <w:rsid w:val="005F25A9"/>
    <w:rsid w:val="005F3190"/>
    <w:rsid w:val="005F4213"/>
    <w:rsid w:val="005F57CA"/>
    <w:rsid w:val="0060067E"/>
    <w:rsid w:val="006017E1"/>
    <w:rsid w:val="00601CED"/>
    <w:rsid w:val="00603207"/>
    <w:rsid w:val="006041C6"/>
    <w:rsid w:val="00604286"/>
    <w:rsid w:val="00605AC0"/>
    <w:rsid w:val="00610195"/>
    <w:rsid w:val="00610548"/>
    <w:rsid w:val="0061246C"/>
    <w:rsid w:val="00613EB0"/>
    <w:rsid w:val="006172F6"/>
    <w:rsid w:val="00617EB1"/>
    <w:rsid w:val="006225CD"/>
    <w:rsid w:val="00625B2A"/>
    <w:rsid w:val="00625E02"/>
    <w:rsid w:val="00626E9F"/>
    <w:rsid w:val="00630DC0"/>
    <w:rsid w:val="00630F57"/>
    <w:rsid w:val="006314E3"/>
    <w:rsid w:val="00631A85"/>
    <w:rsid w:val="00632021"/>
    <w:rsid w:val="00632852"/>
    <w:rsid w:val="00632D82"/>
    <w:rsid w:val="00632DCD"/>
    <w:rsid w:val="006349E3"/>
    <w:rsid w:val="00635947"/>
    <w:rsid w:val="00636F14"/>
    <w:rsid w:val="00637B07"/>
    <w:rsid w:val="00640229"/>
    <w:rsid w:val="00641873"/>
    <w:rsid w:val="00641B9C"/>
    <w:rsid w:val="00642DF5"/>
    <w:rsid w:val="00643BB4"/>
    <w:rsid w:val="00644C3E"/>
    <w:rsid w:val="00647C85"/>
    <w:rsid w:val="006524CC"/>
    <w:rsid w:val="006531A4"/>
    <w:rsid w:val="006545BA"/>
    <w:rsid w:val="00654609"/>
    <w:rsid w:val="00660938"/>
    <w:rsid w:val="006612D8"/>
    <w:rsid w:val="006632B5"/>
    <w:rsid w:val="006633D1"/>
    <w:rsid w:val="0066560C"/>
    <w:rsid w:val="00665B9A"/>
    <w:rsid w:val="00665D86"/>
    <w:rsid w:val="006670BB"/>
    <w:rsid w:val="00671137"/>
    <w:rsid w:val="00672802"/>
    <w:rsid w:val="006739FD"/>
    <w:rsid w:val="006741B3"/>
    <w:rsid w:val="006744BC"/>
    <w:rsid w:val="006747EA"/>
    <w:rsid w:val="006748DE"/>
    <w:rsid w:val="006808FA"/>
    <w:rsid w:val="00680969"/>
    <w:rsid w:val="00682990"/>
    <w:rsid w:val="006846B4"/>
    <w:rsid w:val="00685639"/>
    <w:rsid w:val="00687817"/>
    <w:rsid w:val="00690CAA"/>
    <w:rsid w:val="00690EEF"/>
    <w:rsid w:val="00690F1A"/>
    <w:rsid w:val="00691231"/>
    <w:rsid w:val="006941C0"/>
    <w:rsid w:val="00694AF9"/>
    <w:rsid w:val="00696A11"/>
    <w:rsid w:val="00697EB3"/>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1D"/>
    <w:rsid w:val="006B757B"/>
    <w:rsid w:val="006B7C03"/>
    <w:rsid w:val="006C0B9F"/>
    <w:rsid w:val="006C2ADA"/>
    <w:rsid w:val="006C374C"/>
    <w:rsid w:val="006C5EB8"/>
    <w:rsid w:val="006D01D5"/>
    <w:rsid w:val="006D12A6"/>
    <w:rsid w:val="006D157B"/>
    <w:rsid w:val="006D24B7"/>
    <w:rsid w:val="006D39CF"/>
    <w:rsid w:val="006D534E"/>
    <w:rsid w:val="006D5D79"/>
    <w:rsid w:val="006D66A6"/>
    <w:rsid w:val="006D76C1"/>
    <w:rsid w:val="006D7747"/>
    <w:rsid w:val="006D7AD0"/>
    <w:rsid w:val="006D7BDD"/>
    <w:rsid w:val="006E0C66"/>
    <w:rsid w:val="006E298F"/>
    <w:rsid w:val="006E4346"/>
    <w:rsid w:val="006E46BF"/>
    <w:rsid w:val="006E5E90"/>
    <w:rsid w:val="006E7384"/>
    <w:rsid w:val="006E7A68"/>
    <w:rsid w:val="006F2390"/>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1CF3"/>
    <w:rsid w:val="00713C22"/>
    <w:rsid w:val="00714265"/>
    <w:rsid w:val="00715771"/>
    <w:rsid w:val="00715D38"/>
    <w:rsid w:val="00716052"/>
    <w:rsid w:val="00716C36"/>
    <w:rsid w:val="00717215"/>
    <w:rsid w:val="0071791E"/>
    <w:rsid w:val="00720333"/>
    <w:rsid w:val="00721265"/>
    <w:rsid w:val="00721B66"/>
    <w:rsid w:val="00723A4A"/>
    <w:rsid w:val="00724650"/>
    <w:rsid w:val="00724AD3"/>
    <w:rsid w:val="00724AE9"/>
    <w:rsid w:val="0072535D"/>
    <w:rsid w:val="00726C38"/>
    <w:rsid w:val="00727025"/>
    <w:rsid w:val="00731966"/>
    <w:rsid w:val="00731A36"/>
    <w:rsid w:val="00733E0C"/>
    <w:rsid w:val="00735D6F"/>
    <w:rsid w:val="00736D33"/>
    <w:rsid w:val="007379A6"/>
    <w:rsid w:val="007404A8"/>
    <w:rsid w:val="00740F11"/>
    <w:rsid w:val="00741431"/>
    <w:rsid w:val="007422D9"/>
    <w:rsid w:val="007425C0"/>
    <w:rsid w:val="00742783"/>
    <w:rsid w:val="00743A12"/>
    <w:rsid w:val="00745D36"/>
    <w:rsid w:val="0075077E"/>
    <w:rsid w:val="00752826"/>
    <w:rsid w:val="00755FC8"/>
    <w:rsid w:val="00760BF3"/>
    <w:rsid w:val="0076144B"/>
    <w:rsid w:val="00762253"/>
    <w:rsid w:val="007631F0"/>
    <w:rsid w:val="007643A0"/>
    <w:rsid w:val="00765939"/>
    <w:rsid w:val="00766D7F"/>
    <w:rsid w:val="007679F2"/>
    <w:rsid w:val="00770F89"/>
    <w:rsid w:val="00772360"/>
    <w:rsid w:val="0077281B"/>
    <w:rsid w:val="00772BD1"/>
    <w:rsid w:val="00773CD8"/>
    <w:rsid w:val="00774C82"/>
    <w:rsid w:val="007751C2"/>
    <w:rsid w:val="00776EA7"/>
    <w:rsid w:val="007772AE"/>
    <w:rsid w:val="0077780E"/>
    <w:rsid w:val="00780EBF"/>
    <w:rsid w:val="00781052"/>
    <w:rsid w:val="00781B66"/>
    <w:rsid w:val="00781C83"/>
    <w:rsid w:val="00782BBE"/>
    <w:rsid w:val="00783D68"/>
    <w:rsid w:val="0078570F"/>
    <w:rsid w:val="007869FF"/>
    <w:rsid w:val="007876EC"/>
    <w:rsid w:val="00791BFE"/>
    <w:rsid w:val="00792E4B"/>
    <w:rsid w:val="00793799"/>
    <w:rsid w:val="00794215"/>
    <w:rsid w:val="00795338"/>
    <w:rsid w:val="00795347"/>
    <w:rsid w:val="00795454"/>
    <w:rsid w:val="0079596D"/>
    <w:rsid w:val="00795A66"/>
    <w:rsid w:val="007A0E6C"/>
    <w:rsid w:val="007A1391"/>
    <w:rsid w:val="007A2900"/>
    <w:rsid w:val="007A29F8"/>
    <w:rsid w:val="007A2EA6"/>
    <w:rsid w:val="007A3449"/>
    <w:rsid w:val="007A414E"/>
    <w:rsid w:val="007A41ED"/>
    <w:rsid w:val="007A47AB"/>
    <w:rsid w:val="007A5116"/>
    <w:rsid w:val="007A6A84"/>
    <w:rsid w:val="007A79A4"/>
    <w:rsid w:val="007A7BFF"/>
    <w:rsid w:val="007B0159"/>
    <w:rsid w:val="007B06F4"/>
    <w:rsid w:val="007B0F02"/>
    <w:rsid w:val="007B2F9F"/>
    <w:rsid w:val="007B3BF4"/>
    <w:rsid w:val="007B4BCA"/>
    <w:rsid w:val="007B575B"/>
    <w:rsid w:val="007B5B33"/>
    <w:rsid w:val="007B6F8B"/>
    <w:rsid w:val="007B7946"/>
    <w:rsid w:val="007C0C31"/>
    <w:rsid w:val="007C16C9"/>
    <w:rsid w:val="007C18A4"/>
    <w:rsid w:val="007C18B7"/>
    <w:rsid w:val="007C2B1F"/>
    <w:rsid w:val="007C48B1"/>
    <w:rsid w:val="007C4906"/>
    <w:rsid w:val="007C4AC2"/>
    <w:rsid w:val="007C5C19"/>
    <w:rsid w:val="007C73E9"/>
    <w:rsid w:val="007D0D4B"/>
    <w:rsid w:val="007D1040"/>
    <w:rsid w:val="007D1F83"/>
    <w:rsid w:val="007D318F"/>
    <w:rsid w:val="007D344C"/>
    <w:rsid w:val="007D4479"/>
    <w:rsid w:val="007D46A4"/>
    <w:rsid w:val="007D4BB4"/>
    <w:rsid w:val="007D4BC5"/>
    <w:rsid w:val="007D5CFC"/>
    <w:rsid w:val="007D62B7"/>
    <w:rsid w:val="007D753D"/>
    <w:rsid w:val="007E115E"/>
    <w:rsid w:val="007E2460"/>
    <w:rsid w:val="007E2CBB"/>
    <w:rsid w:val="007E43A0"/>
    <w:rsid w:val="007E44AA"/>
    <w:rsid w:val="007E4AF4"/>
    <w:rsid w:val="007E5965"/>
    <w:rsid w:val="007E63FD"/>
    <w:rsid w:val="007E6ED6"/>
    <w:rsid w:val="007F001A"/>
    <w:rsid w:val="007F01EA"/>
    <w:rsid w:val="007F0ADE"/>
    <w:rsid w:val="007F1378"/>
    <w:rsid w:val="007F2874"/>
    <w:rsid w:val="007F3118"/>
    <w:rsid w:val="007F390F"/>
    <w:rsid w:val="007F585A"/>
    <w:rsid w:val="007F7DBF"/>
    <w:rsid w:val="00800A48"/>
    <w:rsid w:val="00800DCB"/>
    <w:rsid w:val="00801C2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44C6"/>
    <w:rsid w:val="00825FB8"/>
    <w:rsid w:val="00825FC9"/>
    <w:rsid w:val="00826171"/>
    <w:rsid w:val="00826D2B"/>
    <w:rsid w:val="00827D60"/>
    <w:rsid w:val="00827D75"/>
    <w:rsid w:val="00827EAF"/>
    <w:rsid w:val="00831503"/>
    <w:rsid w:val="008338CD"/>
    <w:rsid w:val="00836796"/>
    <w:rsid w:val="00837278"/>
    <w:rsid w:val="008373DA"/>
    <w:rsid w:val="00837490"/>
    <w:rsid w:val="00837B73"/>
    <w:rsid w:val="0084057B"/>
    <w:rsid w:val="00840F92"/>
    <w:rsid w:val="00841F5F"/>
    <w:rsid w:val="008450D8"/>
    <w:rsid w:val="00845570"/>
    <w:rsid w:val="00845EDE"/>
    <w:rsid w:val="008463B7"/>
    <w:rsid w:val="008465F9"/>
    <w:rsid w:val="00846AB3"/>
    <w:rsid w:val="00847896"/>
    <w:rsid w:val="00850B62"/>
    <w:rsid w:val="008521B1"/>
    <w:rsid w:val="0085275C"/>
    <w:rsid w:val="008547A3"/>
    <w:rsid w:val="00854C9A"/>
    <w:rsid w:val="008552C5"/>
    <w:rsid w:val="00856E58"/>
    <w:rsid w:val="00860383"/>
    <w:rsid w:val="0086075F"/>
    <w:rsid w:val="0086153C"/>
    <w:rsid w:val="00861561"/>
    <w:rsid w:val="00864CF9"/>
    <w:rsid w:val="00864DBE"/>
    <w:rsid w:val="00865A3D"/>
    <w:rsid w:val="0086618B"/>
    <w:rsid w:val="00867E61"/>
    <w:rsid w:val="0087018D"/>
    <w:rsid w:val="00872385"/>
    <w:rsid w:val="00873263"/>
    <w:rsid w:val="00874358"/>
    <w:rsid w:val="00875052"/>
    <w:rsid w:val="00875A2E"/>
    <w:rsid w:val="008779FD"/>
    <w:rsid w:val="008801B6"/>
    <w:rsid w:val="0088046C"/>
    <w:rsid w:val="00881608"/>
    <w:rsid w:val="0088271F"/>
    <w:rsid w:val="00883CB3"/>
    <w:rsid w:val="00884098"/>
    <w:rsid w:val="00885051"/>
    <w:rsid w:val="00886691"/>
    <w:rsid w:val="008901EF"/>
    <w:rsid w:val="00890285"/>
    <w:rsid w:val="0089236C"/>
    <w:rsid w:val="0089421F"/>
    <w:rsid w:val="00894BE0"/>
    <w:rsid w:val="0089557B"/>
    <w:rsid w:val="008961C7"/>
    <w:rsid w:val="0089787B"/>
    <w:rsid w:val="00897E9F"/>
    <w:rsid w:val="008A026B"/>
    <w:rsid w:val="008A0F73"/>
    <w:rsid w:val="008A392D"/>
    <w:rsid w:val="008A4B88"/>
    <w:rsid w:val="008A54A6"/>
    <w:rsid w:val="008A65F7"/>
    <w:rsid w:val="008A6ECA"/>
    <w:rsid w:val="008A7806"/>
    <w:rsid w:val="008B0721"/>
    <w:rsid w:val="008B0B0C"/>
    <w:rsid w:val="008B456A"/>
    <w:rsid w:val="008B487A"/>
    <w:rsid w:val="008C06D2"/>
    <w:rsid w:val="008C1617"/>
    <w:rsid w:val="008C1910"/>
    <w:rsid w:val="008C23BF"/>
    <w:rsid w:val="008C271E"/>
    <w:rsid w:val="008C35D9"/>
    <w:rsid w:val="008C3725"/>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2EE1"/>
    <w:rsid w:val="008E4F56"/>
    <w:rsid w:val="008E70CE"/>
    <w:rsid w:val="008F1281"/>
    <w:rsid w:val="008F20EA"/>
    <w:rsid w:val="008F22D2"/>
    <w:rsid w:val="008F4268"/>
    <w:rsid w:val="008F666D"/>
    <w:rsid w:val="008F6D17"/>
    <w:rsid w:val="008F7CE8"/>
    <w:rsid w:val="00904948"/>
    <w:rsid w:val="0090554B"/>
    <w:rsid w:val="0091180C"/>
    <w:rsid w:val="00913275"/>
    <w:rsid w:val="0091764B"/>
    <w:rsid w:val="00917B9E"/>
    <w:rsid w:val="009209B8"/>
    <w:rsid w:val="00921419"/>
    <w:rsid w:val="00923D7E"/>
    <w:rsid w:val="00924E59"/>
    <w:rsid w:val="00926D48"/>
    <w:rsid w:val="00930433"/>
    <w:rsid w:val="009317D4"/>
    <w:rsid w:val="0093191B"/>
    <w:rsid w:val="009321BD"/>
    <w:rsid w:val="009328E5"/>
    <w:rsid w:val="0093324C"/>
    <w:rsid w:val="00934FEE"/>
    <w:rsid w:val="00935014"/>
    <w:rsid w:val="00935F73"/>
    <w:rsid w:val="0093648E"/>
    <w:rsid w:val="00936670"/>
    <w:rsid w:val="0093756F"/>
    <w:rsid w:val="00941B43"/>
    <w:rsid w:val="00941BD3"/>
    <w:rsid w:val="00941DF8"/>
    <w:rsid w:val="00942A10"/>
    <w:rsid w:val="00943160"/>
    <w:rsid w:val="00944A29"/>
    <w:rsid w:val="00944E84"/>
    <w:rsid w:val="009468B6"/>
    <w:rsid w:val="0094732A"/>
    <w:rsid w:val="00947BAF"/>
    <w:rsid w:val="00950CDB"/>
    <w:rsid w:val="009537B4"/>
    <w:rsid w:val="00956D4A"/>
    <w:rsid w:val="00957260"/>
    <w:rsid w:val="00957850"/>
    <w:rsid w:val="0096184E"/>
    <w:rsid w:val="00962736"/>
    <w:rsid w:val="0096295F"/>
    <w:rsid w:val="00962D63"/>
    <w:rsid w:val="00963D42"/>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4F2"/>
    <w:rsid w:val="00984F3B"/>
    <w:rsid w:val="00985783"/>
    <w:rsid w:val="00985EEB"/>
    <w:rsid w:val="00987379"/>
    <w:rsid w:val="00987D68"/>
    <w:rsid w:val="00990BA4"/>
    <w:rsid w:val="00990CF1"/>
    <w:rsid w:val="00991121"/>
    <w:rsid w:val="00992BF2"/>
    <w:rsid w:val="00993DBE"/>
    <w:rsid w:val="0099411D"/>
    <w:rsid w:val="0099521C"/>
    <w:rsid w:val="00997136"/>
    <w:rsid w:val="009A17BB"/>
    <w:rsid w:val="009A1B90"/>
    <w:rsid w:val="009A1BCC"/>
    <w:rsid w:val="009A2537"/>
    <w:rsid w:val="009A3E2B"/>
    <w:rsid w:val="009A487E"/>
    <w:rsid w:val="009A4F6E"/>
    <w:rsid w:val="009A4F81"/>
    <w:rsid w:val="009A5B78"/>
    <w:rsid w:val="009A5C8C"/>
    <w:rsid w:val="009A68F6"/>
    <w:rsid w:val="009A7598"/>
    <w:rsid w:val="009B1DC4"/>
    <w:rsid w:val="009B2B50"/>
    <w:rsid w:val="009B4AB7"/>
    <w:rsid w:val="009B4DCE"/>
    <w:rsid w:val="009B511D"/>
    <w:rsid w:val="009B535E"/>
    <w:rsid w:val="009B5D14"/>
    <w:rsid w:val="009B67C5"/>
    <w:rsid w:val="009B6FB3"/>
    <w:rsid w:val="009B721D"/>
    <w:rsid w:val="009B748C"/>
    <w:rsid w:val="009C088D"/>
    <w:rsid w:val="009C1A84"/>
    <w:rsid w:val="009C1E5D"/>
    <w:rsid w:val="009C1FEF"/>
    <w:rsid w:val="009C2C7D"/>
    <w:rsid w:val="009C3306"/>
    <w:rsid w:val="009C4CEA"/>
    <w:rsid w:val="009C4D1A"/>
    <w:rsid w:val="009C5B0A"/>
    <w:rsid w:val="009C614F"/>
    <w:rsid w:val="009C61E3"/>
    <w:rsid w:val="009C70A0"/>
    <w:rsid w:val="009C7D30"/>
    <w:rsid w:val="009D131B"/>
    <w:rsid w:val="009D5BA6"/>
    <w:rsid w:val="009D5DFD"/>
    <w:rsid w:val="009D6F86"/>
    <w:rsid w:val="009D71D9"/>
    <w:rsid w:val="009E162F"/>
    <w:rsid w:val="009E34C9"/>
    <w:rsid w:val="009E417C"/>
    <w:rsid w:val="009E44F4"/>
    <w:rsid w:val="009E4BCC"/>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728"/>
    <w:rsid w:val="00A05D74"/>
    <w:rsid w:val="00A07723"/>
    <w:rsid w:val="00A101FE"/>
    <w:rsid w:val="00A1036F"/>
    <w:rsid w:val="00A1067E"/>
    <w:rsid w:val="00A1121D"/>
    <w:rsid w:val="00A11DF3"/>
    <w:rsid w:val="00A121B7"/>
    <w:rsid w:val="00A163F1"/>
    <w:rsid w:val="00A16CC0"/>
    <w:rsid w:val="00A16F95"/>
    <w:rsid w:val="00A1737C"/>
    <w:rsid w:val="00A17FBB"/>
    <w:rsid w:val="00A2103B"/>
    <w:rsid w:val="00A214C6"/>
    <w:rsid w:val="00A221A6"/>
    <w:rsid w:val="00A229AC"/>
    <w:rsid w:val="00A237DF"/>
    <w:rsid w:val="00A242AF"/>
    <w:rsid w:val="00A24304"/>
    <w:rsid w:val="00A24419"/>
    <w:rsid w:val="00A26EE5"/>
    <w:rsid w:val="00A27581"/>
    <w:rsid w:val="00A27644"/>
    <w:rsid w:val="00A27B3A"/>
    <w:rsid w:val="00A30499"/>
    <w:rsid w:val="00A30542"/>
    <w:rsid w:val="00A3078A"/>
    <w:rsid w:val="00A314CD"/>
    <w:rsid w:val="00A329BE"/>
    <w:rsid w:val="00A332A0"/>
    <w:rsid w:val="00A35870"/>
    <w:rsid w:val="00A359EB"/>
    <w:rsid w:val="00A36B82"/>
    <w:rsid w:val="00A3775F"/>
    <w:rsid w:val="00A37ED0"/>
    <w:rsid w:val="00A4017E"/>
    <w:rsid w:val="00A4082F"/>
    <w:rsid w:val="00A41091"/>
    <w:rsid w:val="00A415D2"/>
    <w:rsid w:val="00A417AB"/>
    <w:rsid w:val="00A46557"/>
    <w:rsid w:val="00A50059"/>
    <w:rsid w:val="00A501F8"/>
    <w:rsid w:val="00A526D5"/>
    <w:rsid w:val="00A5424E"/>
    <w:rsid w:val="00A547C0"/>
    <w:rsid w:val="00A56BCD"/>
    <w:rsid w:val="00A610BD"/>
    <w:rsid w:val="00A62B0E"/>
    <w:rsid w:val="00A63B26"/>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25"/>
    <w:rsid w:val="00A87B5B"/>
    <w:rsid w:val="00A87F7F"/>
    <w:rsid w:val="00A91742"/>
    <w:rsid w:val="00A92482"/>
    <w:rsid w:val="00A927B7"/>
    <w:rsid w:val="00A92973"/>
    <w:rsid w:val="00A92AC1"/>
    <w:rsid w:val="00A92B00"/>
    <w:rsid w:val="00A93C9C"/>
    <w:rsid w:val="00A93FDF"/>
    <w:rsid w:val="00A9408D"/>
    <w:rsid w:val="00A94306"/>
    <w:rsid w:val="00A945F8"/>
    <w:rsid w:val="00A94908"/>
    <w:rsid w:val="00A957D4"/>
    <w:rsid w:val="00A963C4"/>
    <w:rsid w:val="00A97526"/>
    <w:rsid w:val="00AA0722"/>
    <w:rsid w:val="00AA0922"/>
    <w:rsid w:val="00AA13DB"/>
    <w:rsid w:val="00AA15D3"/>
    <w:rsid w:val="00AA1B90"/>
    <w:rsid w:val="00AA25B3"/>
    <w:rsid w:val="00AA2C96"/>
    <w:rsid w:val="00AA2D60"/>
    <w:rsid w:val="00AA4899"/>
    <w:rsid w:val="00AA65E5"/>
    <w:rsid w:val="00AA7535"/>
    <w:rsid w:val="00AA7D20"/>
    <w:rsid w:val="00AB2F79"/>
    <w:rsid w:val="00AB3623"/>
    <w:rsid w:val="00AB3880"/>
    <w:rsid w:val="00AB4289"/>
    <w:rsid w:val="00AB4F2C"/>
    <w:rsid w:val="00AB4F94"/>
    <w:rsid w:val="00AB60ED"/>
    <w:rsid w:val="00AB6AA3"/>
    <w:rsid w:val="00AB7020"/>
    <w:rsid w:val="00AB72D7"/>
    <w:rsid w:val="00AC1649"/>
    <w:rsid w:val="00AC1B73"/>
    <w:rsid w:val="00AC2C15"/>
    <w:rsid w:val="00AC46A4"/>
    <w:rsid w:val="00AC4968"/>
    <w:rsid w:val="00AC5F8A"/>
    <w:rsid w:val="00AC6390"/>
    <w:rsid w:val="00AC6F00"/>
    <w:rsid w:val="00AD2C96"/>
    <w:rsid w:val="00AD3363"/>
    <w:rsid w:val="00AD35CA"/>
    <w:rsid w:val="00AD3C56"/>
    <w:rsid w:val="00AD55B9"/>
    <w:rsid w:val="00AD5F52"/>
    <w:rsid w:val="00AD6BE5"/>
    <w:rsid w:val="00AE001D"/>
    <w:rsid w:val="00AE0AF0"/>
    <w:rsid w:val="00AE1DBA"/>
    <w:rsid w:val="00AE3A8B"/>
    <w:rsid w:val="00AE6DF3"/>
    <w:rsid w:val="00AE7B28"/>
    <w:rsid w:val="00AF0422"/>
    <w:rsid w:val="00AF0795"/>
    <w:rsid w:val="00AF23E4"/>
    <w:rsid w:val="00AF2ACD"/>
    <w:rsid w:val="00AF2CDF"/>
    <w:rsid w:val="00AF343A"/>
    <w:rsid w:val="00AF35EE"/>
    <w:rsid w:val="00AF3821"/>
    <w:rsid w:val="00AF4C0C"/>
    <w:rsid w:val="00AF4C57"/>
    <w:rsid w:val="00B00002"/>
    <w:rsid w:val="00B0065A"/>
    <w:rsid w:val="00B013CA"/>
    <w:rsid w:val="00B01514"/>
    <w:rsid w:val="00B018AB"/>
    <w:rsid w:val="00B018D3"/>
    <w:rsid w:val="00B01C6F"/>
    <w:rsid w:val="00B01F99"/>
    <w:rsid w:val="00B02250"/>
    <w:rsid w:val="00B024D0"/>
    <w:rsid w:val="00B026DF"/>
    <w:rsid w:val="00B0452B"/>
    <w:rsid w:val="00B05048"/>
    <w:rsid w:val="00B05554"/>
    <w:rsid w:val="00B06773"/>
    <w:rsid w:val="00B06D2D"/>
    <w:rsid w:val="00B073BF"/>
    <w:rsid w:val="00B07714"/>
    <w:rsid w:val="00B104C8"/>
    <w:rsid w:val="00B111C7"/>
    <w:rsid w:val="00B14AE0"/>
    <w:rsid w:val="00B15E5C"/>
    <w:rsid w:val="00B17790"/>
    <w:rsid w:val="00B17CDA"/>
    <w:rsid w:val="00B17D41"/>
    <w:rsid w:val="00B20E86"/>
    <w:rsid w:val="00B21064"/>
    <w:rsid w:val="00B21A5A"/>
    <w:rsid w:val="00B22C36"/>
    <w:rsid w:val="00B22D7C"/>
    <w:rsid w:val="00B22DAC"/>
    <w:rsid w:val="00B23043"/>
    <w:rsid w:val="00B236FF"/>
    <w:rsid w:val="00B2386E"/>
    <w:rsid w:val="00B24302"/>
    <w:rsid w:val="00B24B68"/>
    <w:rsid w:val="00B253F5"/>
    <w:rsid w:val="00B25658"/>
    <w:rsid w:val="00B25B9F"/>
    <w:rsid w:val="00B2795B"/>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184E"/>
    <w:rsid w:val="00B527B9"/>
    <w:rsid w:val="00B54773"/>
    <w:rsid w:val="00B554BA"/>
    <w:rsid w:val="00B556B8"/>
    <w:rsid w:val="00B55D32"/>
    <w:rsid w:val="00B56BA9"/>
    <w:rsid w:val="00B57B38"/>
    <w:rsid w:val="00B619BD"/>
    <w:rsid w:val="00B62FE4"/>
    <w:rsid w:val="00B642C1"/>
    <w:rsid w:val="00B65468"/>
    <w:rsid w:val="00B667F7"/>
    <w:rsid w:val="00B70755"/>
    <w:rsid w:val="00B7303C"/>
    <w:rsid w:val="00B7562A"/>
    <w:rsid w:val="00B75D09"/>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0C2"/>
    <w:rsid w:val="00B962A0"/>
    <w:rsid w:val="00BA0A3D"/>
    <w:rsid w:val="00BA2E57"/>
    <w:rsid w:val="00BA3161"/>
    <w:rsid w:val="00BA4809"/>
    <w:rsid w:val="00BA51EE"/>
    <w:rsid w:val="00BA66FF"/>
    <w:rsid w:val="00BB09B2"/>
    <w:rsid w:val="00BB1330"/>
    <w:rsid w:val="00BB1AC0"/>
    <w:rsid w:val="00BB23F6"/>
    <w:rsid w:val="00BB2F35"/>
    <w:rsid w:val="00BB41CC"/>
    <w:rsid w:val="00BB43CE"/>
    <w:rsid w:val="00BB449F"/>
    <w:rsid w:val="00BB4C76"/>
    <w:rsid w:val="00BB532A"/>
    <w:rsid w:val="00BB650A"/>
    <w:rsid w:val="00BB6903"/>
    <w:rsid w:val="00BB7474"/>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2CB"/>
    <w:rsid w:val="00C056F7"/>
    <w:rsid w:val="00C05AF5"/>
    <w:rsid w:val="00C06125"/>
    <w:rsid w:val="00C0637F"/>
    <w:rsid w:val="00C07B8C"/>
    <w:rsid w:val="00C07EBE"/>
    <w:rsid w:val="00C132DB"/>
    <w:rsid w:val="00C13746"/>
    <w:rsid w:val="00C1542A"/>
    <w:rsid w:val="00C15C84"/>
    <w:rsid w:val="00C15FED"/>
    <w:rsid w:val="00C161AF"/>
    <w:rsid w:val="00C2021D"/>
    <w:rsid w:val="00C22613"/>
    <w:rsid w:val="00C22648"/>
    <w:rsid w:val="00C23481"/>
    <w:rsid w:val="00C2388D"/>
    <w:rsid w:val="00C24049"/>
    <w:rsid w:val="00C2645D"/>
    <w:rsid w:val="00C268B2"/>
    <w:rsid w:val="00C26D6C"/>
    <w:rsid w:val="00C2744B"/>
    <w:rsid w:val="00C30059"/>
    <w:rsid w:val="00C30A82"/>
    <w:rsid w:val="00C30B28"/>
    <w:rsid w:val="00C316FC"/>
    <w:rsid w:val="00C3220D"/>
    <w:rsid w:val="00C3428A"/>
    <w:rsid w:val="00C35AA3"/>
    <w:rsid w:val="00C37244"/>
    <w:rsid w:val="00C408BA"/>
    <w:rsid w:val="00C41B69"/>
    <w:rsid w:val="00C424C0"/>
    <w:rsid w:val="00C42976"/>
    <w:rsid w:val="00C4355F"/>
    <w:rsid w:val="00C446F9"/>
    <w:rsid w:val="00C457D2"/>
    <w:rsid w:val="00C46B0C"/>
    <w:rsid w:val="00C47073"/>
    <w:rsid w:val="00C51CD8"/>
    <w:rsid w:val="00C52D7A"/>
    <w:rsid w:val="00C54CC4"/>
    <w:rsid w:val="00C5651E"/>
    <w:rsid w:val="00C56F68"/>
    <w:rsid w:val="00C57125"/>
    <w:rsid w:val="00C57CD6"/>
    <w:rsid w:val="00C60671"/>
    <w:rsid w:val="00C62B1D"/>
    <w:rsid w:val="00C6386F"/>
    <w:rsid w:val="00C64AA7"/>
    <w:rsid w:val="00C66480"/>
    <w:rsid w:val="00C67194"/>
    <w:rsid w:val="00C703F6"/>
    <w:rsid w:val="00C7106D"/>
    <w:rsid w:val="00C7177C"/>
    <w:rsid w:val="00C71EDB"/>
    <w:rsid w:val="00C725F3"/>
    <w:rsid w:val="00C726F3"/>
    <w:rsid w:val="00C7478B"/>
    <w:rsid w:val="00C7486A"/>
    <w:rsid w:val="00C772D0"/>
    <w:rsid w:val="00C77FA1"/>
    <w:rsid w:val="00C80B71"/>
    <w:rsid w:val="00C80C07"/>
    <w:rsid w:val="00C84746"/>
    <w:rsid w:val="00C84837"/>
    <w:rsid w:val="00C87258"/>
    <w:rsid w:val="00C87889"/>
    <w:rsid w:val="00C87F0C"/>
    <w:rsid w:val="00C90647"/>
    <w:rsid w:val="00C91708"/>
    <w:rsid w:val="00C92431"/>
    <w:rsid w:val="00C93633"/>
    <w:rsid w:val="00C93850"/>
    <w:rsid w:val="00C94BBF"/>
    <w:rsid w:val="00C960BF"/>
    <w:rsid w:val="00CA1A27"/>
    <w:rsid w:val="00CA3777"/>
    <w:rsid w:val="00CA4559"/>
    <w:rsid w:val="00CA4DC2"/>
    <w:rsid w:val="00CA7435"/>
    <w:rsid w:val="00CB074E"/>
    <w:rsid w:val="00CB094F"/>
    <w:rsid w:val="00CB1233"/>
    <w:rsid w:val="00CB13E0"/>
    <w:rsid w:val="00CB1B7B"/>
    <w:rsid w:val="00CB1EC0"/>
    <w:rsid w:val="00CB2D26"/>
    <w:rsid w:val="00CB3971"/>
    <w:rsid w:val="00CB6D18"/>
    <w:rsid w:val="00CC2B30"/>
    <w:rsid w:val="00CC3FE4"/>
    <w:rsid w:val="00CC5914"/>
    <w:rsid w:val="00CC74F2"/>
    <w:rsid w:val="00CC75EC"/>
    <w:rsid w:val="00CD082A"/>
    <w:rsid w:val="00CD21AF"/>
    <w:rsid w:val="00CD37A3"/>
    <w:rsid w:val="00CD4A76"/>
    <w:rsid w:val="00CD4BB2"/>
    <w:rsid w:val="00CD62BF"/>
    <w:rsid w:val="00CD6A45"/>
    <w:rsid w:val="00CE0536"/>
    <w:rsid w:val="00CE0539"/>
    <w:rsid w:val="00CE0B69"/>
    <w:rsid w:val="00CE0D25"/>
    <w:rsid w:val="00CE0D48"/>
    <w:rsid w:val="00CE1711"/>
    <w:rsid w:val="00CE2C04"/>
    <w:rsid w:val="00CE2CE5"/>
    <w:rsid w:val="00CE3AD2"/>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60CC"/>
    <w:rsid w:val="00D0710B"/>
    <w:rsid w:val="00D073C9"/>
    <w:rsid w:val="00D07417"/>
    <w:rsid w:val="00D1049E"/>
    <w:rsid w:val="00D10962"/>
    <w:rsid w:val="00D116C7"/>
    <w:rsid w:val="00D1450C"/>
    <w:rsid w:val="00D150FA"/>
    <w:rsid w:val="00D152A1"/>
    <w:rsid w:val="00D1535B"/>
    <w:rsid w:val="00D153BE"/>
    <w:rsid w:val="00D15631"/>
    <w:rsid w:val="00D179CA"/>
    <w:rsid w:val="00D21133"/>
    <w:rsid w:val="00D212A7"/>
    <w:rsid w:val="00D21881"/>
    <w:rsid w:val="00D22DAD"/>
    <w:rsid w:val="00D240D7"/>
    <w:rsid w:val="00D24E6B"/>
    <w:rsid w:val="00D25743"/>
    <w:rsid w:val="00D25F95"/>
    <w:rsid w:val="00D26534"/>
    <w:rsid w:val="00D269C1"/>
    <w:rsid w:val="00D3379F"/>
    <w:rsid w:val="00D33BCC"/>
    <w:rsid w:val="00D33F1B"/>
    <w:rsid w:val="00D346B5"/>
    <w:rsid w:val="00D34865"/>
    <w:rsid w:val="00D34958"/>
    <w:rsid w:val="00D365E5"/>
    <w:rsid w:val="00D37C84"/>
    <w:rsid w:val="00D41335"/>
    <w:rsid w:val="00D42213"/>
    <w:rsid w:val="00D42836"/>
    <w:rsid w:val="00D430CD"/>
    <w:rsid w:val="00D4557F"/>
    <w:rsid w:val="00D45A72"/>
    <w:rsid w:val="00D473E6"/>
    <w:rsid w:val="00D4745C"/>
    <w:rsid w:val="00D50287"/>
    <w:rsid w:val="00D53DFB"/>
    <w:rsid w:val="00D54247"/>
    <w:rsid w:val="00D5443B"/>
    <w:rsid w:val="00D549B3"/>
    <w:rsid w:val="00D54D5B"/>
    <w:rsid w:val="00D5604C"/>
    <w:rsid w:val="00D56FD2"/>
    <w:rsid w:val="00D57D41"/>
    <w:rsid w:val="00D60785"/>
    <w:rsid w:val="00D621C4"/>
    <w:rsid w:val="00D626B6"/>
    <w:rsid w:val="00D642DC"/>
    <w:rsid w:val="00D65D84"/>
    <w:rsid w:val="00D67732"/>
    <w:rsid w:val="00D7068E"/>
    <w:rsid w:val="00D70CF1"/>
    <w:rsid w:val="00D735DD"/>
    <w:rsid w:val="00D73756"/>
    <w:rsid w:val="00D73870"/>
    <w:rsid w:val="00D7494D"/>
    <w:rsid w:val="00D74AED"/>
    <w:rsid w:val="00D74D1C"/>
    <w:rsid w:val="00D74D59"/>
    <w:rsid w:val="00D74F7E"/>
    <w:rsid w:val="00D753BA"/>
    <w:rsid w:val="00D761F2"/>
    <w:rsid w:val="00D764D3"/>
    <w:rsid w:val="00D76C99"/>
    <w:rsid w:val="00D778A2"/>
    <w:rsid w:val="00D77E74"/>
    <w:rsid w:val="00D801C3"/>
    <w:rsid w:val="00D81A0C"/>
    <w:rsid w:val="00D82FF7"/>
    <w:rsid w:val="00D833E8"/>
    <w:rsid w:val="00D8612C"/>
    <w:rsid w:val="00D87400"/>
    <w:rsid w:val="00D87AC8"/>
    <w:rsid w:val="00D87EFB"/>
    <w:rsid w:val="00D90209"/>
    <w:rsid w:val="00D915D4"/>
    <w:rsid w:val="00D91B05"/>
    <w:rsid w:val="00D9264D"/>
    <w:rsid w:val="00D92D53"/>
    <w:rsid w:val="00D93998"/>
    <w:rsid w:val="00D93FD2"/>
    <w:rsid w:val="00D94778"/>
    <w:rsid w:val="00D94D37"/>
    <w:rsid w:val="00D94F97"/>
    <w:rsid w:val="00D96022"/>
    <w:rsid w:val="00D96267"/>
    <w:rsid w:val="00D97C69"/>
    <w:rsid w:val="00DA413E"/>
    <w:rsid w:val="00DA4822"/>
    <w:rsid w:val="00DA4EB0"/>
    <w:rsid w:val="00DA51CB"/>
    <w:rsid w:val="00DA6AB7"/>
    <w:rsid w:val="00DB1317"/>
    <w:rsid w:val="00DB15EA"/>
    <w:rsid w:val="00DB22B7"/>
    <w:rsid w:val="00DB27D0"/>
    <w:rsid w:val="00DB31D9"/>
    <w:rsid w:val="00DB33CE"/>
    <w:rsid w:val="00DB3F49"/>
    <w:rsid w:val="00DB4C0D"/>
    <w:rsid w:val="00DB4D92"/>
    <w:rsid w:val="00DB51D5"/>
    <w:rsid w:val="00DC1559"/>
    <w:rsid w:val="00DC1B34"/>
    <w:rsid w:val="00DC1ED6"/>
    <w:rsid w:val="00DC2414"/>
    <w:rsid w:val="00DC3ED0"/>
    <w:rsid w:val="00DC4FE9"/>
    <w:rsid w:val="00DC58FD"/>
    <w:rsid w:val="00DC5EED"/>
    <w:rsid w:val="00DC6829"/>
    <w:rsid w:val="00DC73DA"/>
    <w:rsid w:val="00DC76AB"/>
    <w:rsid w:val="00DC7ED7"/>
    <w:rsid w:val="00DD0468"/>
    <w:rsid w:val="00DD0C68"/>
    <w:rsid w:val="00DD10DF"/>
    <w:rsid w:val="00DD1DF6"/>
    <w:rsid w:val="00DD265E"/>
    <w:rsid w:val="00DD2FE9"/>
    <w:rsid w:val="00DD46CB"/>
    <w:rsid w:val="00DD483F"/>
    <w:rsid w:val="00DD51F4"/>
    <w:rsid w:val="00DD5738"/>
    <w:rsid w:val="00DD5B03"/>
    <w:rsid w:val="00DD60AD"/>
    <w:rsid w:val="00DD6589"/>
    <w:rsid w:val="00DD6A30"/>
    <w:rsid w:val="00DD7D4F"/>
    <w:rsid w:val="00DD7D5A"/>
    <w:rsid w:val="00DE1896"/>
    <w:rsid w:val="00DE20F3"/>
    <w:rsid w:val="00DE291F"/>
    <w:rsid w:val="00DE2A59"/>
    <w:rsid w:val="00DE33C9"/>
    <w:rsid w:val="00DE3F59"/>
    <w:rsid w:val="00DE46EF"/>
    <w:rsid w:val="00DF02C5"/>
    <w:rsid w:val="00DF1070"/>
    <w:rsid w:val="00DF2068"/>
    <w:rsid w:val="00DF226C"/>
    <w:rsid w:val="00DF2EF7"/>
    <w:rsid w:val="00DF4278"/>
    <w:rsid w:val="00DF4DFD"/>
    <w:rsid w:val="00DF58A5"/>
    <w:rsid w:val="00DF660B"/>
    <w:rsid w:val="00E0204C"/>
    <w:rsid w:val="00E0206E"/>
    <w:rsid w:val="00E04335"/>
    <w:rsid w:val="00E07D97"/>
    <w:rsid w:val="00E07E8D"/>
    <w:rsid w:val="00E101CC"/>
    <w:rsid w:val="00E10736"/>
    <w:rsid w:val="00E10BF2"/>
    <w:rsid w:val="00E11B99"/>
    <w:rsid w:val="00E121CB"/>
    <w:rsid w:val="00E13C80"/>
    <w:rsid w:val="00E143A6"/>
    <w:rsid w:val="00E14D4F"/>
    <w:rsid w:val="00E14E64"/>
    <w:rsid w:val="00E15907"/>
    <w:rsid w:val="00E16285"/>
    <w:rsid w:val="00E16C60"/>
    <w:rsid w:val="00E17DB4"/>
    <w:rsid w:val="00E2134D"/>
    <w:rsid w:val="00E21E78"/>
    <w:rsid w:val="00E23929"/>
    <w:rsid w:val="00E23EA8"/>
    <w:rsid w:val="00E24EF8"/>
    <w:rsid w:val="00E24FBC"/>
    <w:rsid w:val="00E25DF9"/>
    <w:rsid w:val="00E2793D"/>
    <w:rsid w:val="00E27D22"/>
    <w:rsid w:val="00E27EB8"/>
    <w:rsid w:val="00E32168"/>
    <w:rsid w:val="00E32A19"/>
    <w:rsid w:val="00E3586F"/>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11C5"/>
    <w:rsid w:val="00E71BFC"/>
    <w:rsid w:val="00E71D22"/>
    <w:rsid w:val="00E72DDD"/>
    <w:rsid w:val="00E74E55"/>
    <w:rsid w:val="00E751E3"/>
    <w:rsid w:val="00E75333"/>
    <w:rsid w:val="00E76047"/>
    <w:rsid w:val="00E7684F"/>
    <w:rsid w:val="00E7790B"/>
    <w:rsid w:val="00E77C2E"/>
    <w:rsid w:val="00E81629"/>
    <w:rsid w:val="00E81D97"/>
    <w:rsid w:val="00E843FA"/>
    <w:rsid w:val="00E84904"/>
    <w:rsid w:val="00E84B30"/>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1165"/>
    <w:rsid w:val="00EB1E22"/>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019"/>
    <w:rsid w:val="00EC63B3"/>
    <w:rsid w:val="00ED036C"/>
    <w:rsid w:val="00ED0BC0"/>
    <w:rsid w:val="00ED1697"/>
    <w:rsid w:val="00ED17C0"/>
    <w:rsid w:val="00ED2152"/>
    <w:rsid w:val="00ED2C77"/>
    <w:rsid w:val="00ED2FF5"/>
    <w:rsid w:val="00ED32C9"/>
    <w:rsid w:val="00ED3336"/>
    <w:rsid w:val="00ED481E"/>
    <w:rsid w:val="00ED4FCC"/>
    <w:rsid w:val="00ED50C4"/>
    <w:rsid w:val="00ED5419"/>
    <w:rsid w:val="00ED707A"/>
    <w:rsid w:val="00ED7339"/>
    <w:rsid w:val="00EE007B"/>
    <w:rsid w:val="00EE0896"/>
    <w:rsid w:val="00EE1CA3"/>
    <w:rsid w:val="00EE231F"/>
    <w:rsid w:val="00EE258E"/>
    <w:rsid w:val="00EE2C24"/>
    <w:rsid w:val="00EE635A"/>
    <w:rsid w:val="00EE6BF5"/>
    <w:rsid w:val="00EF02A5"/>
    <w:rsid w:val="00EF0D01"/>
    <w:rsid w:val="00EF0DC7"/>
    <w:rsid w:val="00EF1409"/>
    <w:rsid w:val="00EF184C"/>
    <w:rsid w:val="00EF22EF"/>
    <w:rsid w:val="00EF2CCB"/>
    <w:rsid w:val="00EF3A7A"/>
    <w:rsid w:val="00EF421E"/>
    <w:rsid w:val="00EF4DCC"/>
    <w:rsid w:val="00EF7364"/>
    <w:rsid w:val="00F01520"/>
    <w:rsid w:val="00F024A9"/>
    <w:rsid w:val="00F03E40"/>
    <w:rsid w:val="00F040F8"/>
    <w:rsid w:val="00F04505"/>
    <w:rsid w:val="00F05FFE"/>
    <w:rsid w:val="00F07073"/>
    <w:rsid w:val="00F1249B"/>
    <w:rsid w:val="00F13745"/>
    <w:rsid w:val="00F14A3B"/>
    <w:rsid w:val="00F14A93"/>
    <w:rsid w:val="00F157E5"/>
    <w:rsid w:val="00F177CD"/>
    <w:rsid w:val="00F17CCA"/>
    <w:rsid w:val="00F21B25"/>
    <w:rsid w:val="00F21BFB"/>
    <w:rsid w:val="00F2207A"/>
    <w:rsid w:val="00F22AC7"/>
    <w:rsid w:val="00F240B8"/>
    <w:rsid w:val="00F2509B"/>
    <w:rsid w:val="00F25E48"/>
    <w:rsid w:val="00F3052F"/>
    <w:rsid w:val="00F30DA8"/>
    <w:rsid w:val="00F30FF4"/>
    <w:rsid w:val="00F31713"/>
    <w:rsid w:val="00F31CC8"/>
    <w:rsid w:val="00F32528"/>
    <w:rsid w:val="00F32B26"/>
    <w:rsid w:val="00F33453"/>
    <w:rsid w:val="00F33858"/>
    <w:rsid w:val="00F35630"/>
    <w:rsid w:val="00F35A21"/>
    <w:rsid w:val="00F375E4"/>
    <w:rsid w:val="00F37633"/>
    <w:rsid w:val="00F407C3"/>
    <w:rsid w:val="00F4156F"/>
    <w:rsid w:val="00F4176C"/>
    <w:rsid w:val="00F42BFA"/>
    <w:rsid w:val="00F442CB"/>
    <w:rsid w:val="00F45972"/>
    <w:rsid w:val="00F46161"/>
    <w:rsid w:val="00F476DA"/>
    <w:rsid w:val="00F50031"/>
    <w:rsid w:val="00F501B7"/>
    <w:rsid w:val="00F5030A"/>
    <w:rsid w:val="00F50335"/>
    <w:rsid w:val="00F50AB3"/>
    <w:rsid w:val="00F51D93"/>
    <w:rsid w:val="00F51FF7"/>
    <w:rsid w:val="00F5270A"/>
    <w:rsid w:val="00F52EE7"/>
    <w:rsid w:val="00F55C42"/>
    <w:rsid w:val="00F56A30"/>
    <w:rsid w:val="00F608FA"/>
    <w:rsid w:val="00F60C56"/>
    <w:rsid w:val="00F61631"/>
    <w:rsid w:val="00F61A97"/>
    <w:rsid w:val="00F622AA"/>
    <w:rsid w:val="00F63B11"/>
    <w:rsid w:val="00F6629C"/>
    <w:rsid w:val="00F667A9"/>
    <w:rsid w:val="00F66D63"/>
    <w:rsid w:val="00F709AA"/>
    <w:rsid w:val="00F711E1"/>
    <w:rsid w:val="00F72333"/>
    <w:rsid w:val="00F7256F"/>
    <w:rsid w:val="00F7422E"/>
    <w:rsid w:val="00F74AD4"/>
    <w:rsid w:val="00F7756E"/>
    <w:rsid w:val="00F806B7"/>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443F"/>
    <w:rsid w:val="00FB4E92"/>
    <w:rsid w:val="00FB501A"/>
    <w:rsid w:val="00FB556B"/>
    <w:rsid w:val="00FB6AF0"/>
    <w:rsid w:val="00FC046F"/>
    <w:rsid w:val="00FC0DB3"/>
    <w:rsid w:val="00FC204E"/>
    <w:rsid w:val="00FC43D6"/>
    <w:rsid w:val="00FC5EA3"/>
    <w:rsid w:val="00FC6416"/>
    <w:rsid w:val="00FD1C31"/>
    <w:rsid w:val="00FD24E2"/>
    <w:rsid w:val="00FD269E"/>
    <w:rsid w:val="00FD312E"/>
    <w:rsid w:val="00FD317A"/>
    <w:rsid w:val="00FD40F5"/>
    <w:rsid w:val="00FD462D"/>
    <w:rsid w:val="00FD4725"/>
    <w:rsid w:val="00FD49BB"/>
    <w:rsid w:val="00FD52D6"/>
    <w:rsid w:val="00FD6B16"/>
    <w:rsid w:val="00FD7C02"/>
    <w:rsid w:val="00FD7DF7"/>
    <w:rsid w:val="00FD7FF8"/>
    <w:rsid w:val="00FE1DA7"/>
    <w:rsid w:val="00FE1F0C"/>
    <w:rsid w:val="00FE2DA6"/>
    <w:rsid w:val="00FE489F"/>
    <w:rsid w:val="00FE54CF"/>
    <w:rsid w:val="00FE6C1F"/>
    <w:rsid w:val="00FE7A16"/>
    <w:rsid w:val="00FE7B32"/>
    <w:rsid w:val="00FF1DA2"/>
    <w:rsid w:val="00FF2A42"/>
    <w:rsid w:val="00FF2BE7"/>
    <w:rsid w:val="00FF2FB1"/>
    <w:rsid w:val="00FF5581"/>
    <w:rsid w:val="00FF56E5"/>
    <w:rsid w:val="00FF5C8B"/>
    <w:rsid w:val="00FF687E"/>
    <w:rsid w:val="00FF69A5"/>
    <w:rsid w:val="00FF7FBB"/>
    <w:rsid w:val="0167BFC2"/>
    <w:rsid w:val="01F6150A"/>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6499B6B"/>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A3D9F"/>
    <w:rsid w:val="0F3AE2FA"/>
    <w:rsid w:val="10293E80"/>
    <w:rsid w:val="10B9FEFF"/>
    <w:rsid w:val="1100F85A"/>
    <w:rsid w:val="110D57F3"/>
    <w:rsid w:val="112F9506"/>
    <w:rsid w:val="118FACB5"/>
    <w:rsid w:val="119714EA"/>
    <w:rsid w:val="1257C072"/>
    <w:rsid w:val="13469E20"/>
    <w:rsid w:val="13656D40"/>
    <w:rsid w:val="138BD725"/>
    <w:rsid w:val="13CA8334"/>
    <w:rsid w:val="13CBC258"/>
    <w:rsid w:val="145FC0CB"/>
    <w:rsid w:val="14BE4F11"/>
    <w:rsid w:val="14BF10A3"/>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91D97FD"/>
    <w:rsid w:val="2938271C"/>
    <w:rsid w:val="29CF55D0"/>
    <w:rsid w:val="2A4132C4"/>
    <w:rsid w:val="2A4CAC1F"/>
    <w:rsid w:val="2A5C053A"/>
    <w:rsid w:val="2A730360"/>
    <w:rsid w:val="2B224A6A"/>
    <w:rsid w:val="2B2BDE84"/>
    <w:rsid w:val="2B2FAB3A"/>
    <w:rsid w:val="2B382998"/>
    <w:rsid w:val="2B9EF736"/>
    <w:rsid w:val="2BF4952E"/>
    <w:rsid w:val="2C3B6344"/>
    <w:rsid w:val="2C74B453"/>
    <w:rsid w:val="2C935D1D"/>
    <w:rsid w:val="2CA662A4"/>
    <w:rsid w:val="2D5E8CA5"/>
    <w:rsid w:val="2D60089A"/>
    <w:rsid w:val="2DD4A664"/>
    <w:rsid w:val="2E3A243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6D62DEF"/>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7A5FFF"/>
    <w:rsid w:val="44C305F1"/>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A043EC1"/>
    <w:rsid w:val="6A13BC84"/>
    <w:rsid w:val="6A7D789D"/>
    <w:rsid w:val="6B962965"/>
    <w:rsid w:val="6BD956D4"/>
    <w:rsid w:val="6C70066A"/>
    <w:rsid w:val="6CABC671"/>
    <w:rsid w:val="6CC3AE56"/>
    <w:rsid w:val="6CC5E2D1"/>
    <w:rsid w:val="6CC64929"/>
    <w:rsid w:val="6DA6B51B"/>
    <w:rsid w:val="6DBC1308"/>
    <w:rsid w:val="6DF68702"/>
    <w:rsid w:val="6EB6C416"/>
    <w:rsid w:val="6EE89AB1"/>
    <w:rsid w:val="6F7F1983"/>
    <w:rsid w:val="6F9228E1"/>
    <w:rsid w:val="6F9AF839"/>
    <w:rsid w:val="705FD60F"/>
    <w:rsid w:val="71621CA7"/>
    <w:rsid w:val="7201BAD8"/>
    <w:rsid w:val="727BFB8F"/>
    <w:rsid w:val="7286A1F3"/>
    <w:rsid w:val="731823A6"/>
    <w:rsid w:val="7335319F"/>
    <w:rsid w:val="73414336"/>
    <w:rsid w:val="73C32B30"/>
    <w:rsid w:val="73D0B9AF"/>
    <w:rsid w:val="743326AC"/>
    <w:rsid w:val="756331F0"/>
    <w:rsid w:val="757D7B39"/>
    <w:rsid w:val="75E998D2"/>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93A52A"/>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1E4804"/>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8F1281"/>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8F1281"/>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243C5C"/>
    <w:pPr>
      <w:keepNext/>
      <w:spacing w:after="120" w:line="240" w:lineRule="auto"/>
    </w:pPr>
    <w:rPr>
      <w:rFonts w:ascii="Arial" w:hAnsi="Arial"/>
      <w:b/>
      <w:i/>
      <w:color w:val="000000" w:themeColor="text1"/>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8F1281"/>
    <w:rPr>
      <w:rFonts w:ascii="Arial" w:eastAsia="SimSun" w:hAnsi="Arial" w:cs="Calibri"/>
      <w:b/>
      <w:noProof/>
      <w:color w:val="0000FF"/>
      <w:sz w:val="24"/>
      <w:szCs w:val="18"/>
    </w:rPr>
  </w:style>
  <w:style w:type="character" w:customStyle="1" w:styleId="TOC2Char">
    <w:name w:val="TOC 2 Char"/>
    <w:link w:val="TOC2"/>
    <w:uiPriority w:val="39"/>
    <w:rsid w:val="001E4804"/>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27EB8"/>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8F1281"/>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27EB8"/>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16392E"/>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16392E"/>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215673">
      <w:bodyDiv w:val="1"/>
      <w:marLeft w:val="0"/>
      <w:marRight w:val="0"/>
      <w:marTop w:val="0"/>
      <w:marBottom w:val="0"/>
      <w:divBdr>
        <w:top w:val="none" w:sz="0" w:space="0" w:color="auto"/>
        <w:left w:val="none" w:sz="0" w:space="0" w:color="auto"/>
        <w:bottom w:val="none" w:sz="0" w:space="0" w:color="auto"/>
        <w:right w:val="none" w:sz="0" w:space="0" w:color="auto"/>
      </w:divBdr>
      <w:divsChild>
        <w:div w:id="1256137210">
          <w:marLeft w:val="0"/>
          <w:marRight w:val="0"/>
          <w:marTop w:val="0"/>
          <w:marBottom w:val="0"/>
          <w:divBdr>
            <w:top w:val="none" w:sz="0" w:space="0" w:color="auto"/>
            <w:left w:val="none" w:sz="0" w:space="0" w:color="auto"/>
            <w:bottom w:val="none" w:sz="0" w:space="0" w:color="auto"/>
            <w:right w:val="none" w:sz="0" w:space="0" w:color="auto"/>
          </w:divBdr>
        </w:div>
      </w:divsChild>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4499651">
      <w:bodyDiv w:val="1"/>
      <w:marLeft w:val="0"/>
      <w:marRight w:val="0"/>
      <w:marTop w:val="0"/>
      <w:marBottom w:val="0"/>
      <w:divBdr>
        <w:top w:val="none" w:sz="0" w:space="0" w:color="auto"/>
        <w:left w:val="none" w:sz="0" w:space="0" w:color="auto"/>
        <w:bottom w:val="none" w:sz="0" w:space="0" w:color="auto"/>
        <w:right w:val="none" w:sz="0" w:space="0" w:color="auto"/>
      </w:divBdr>
      <w:divsChild>
        <w:div w:id="96176781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51681003">
      <w:bodyDiv w:val="1"/>
      <w:marLeft w:val="0"/>
      <w:marRight w:val="0"/>
      <w:marTop w:val="0"/>
      <w:marBottom w:val="0"/>
      <w:divBdr>
        <w:top w:val="none" w:sz="0" w:space="0" w:color="auto"/>
        <w:left w:val="none" w:sz="0" w:space="0" w:color="auto"/>
        <w:bottom w:val="none" w:sz="0" w:space="0" w:color="auto"/>
        <w:right w:val="none" w:sz="0" w:space="0" w:color="auto"/>
      </w:divBdr>
      <w:divsChild>
        <w:div w:id="1405956406">
          <w:marLeft w:val="0"/>
          <w:marRight w:val="0"/>
          <w:marTop w:val="0"/>
          <w:marBottom w:val="0"/>
          <w:divBdr>
            <w:top w:val="none" w:sz="0" w:space="0" w:color="auto"/>
            <w:left w:val="none" w:sz="0" w:space="0" w:color="auto"/>
            <w:bottom w:val="none" w:sz="0" w:space="0" w:color="auto"/>
            <w:right w:val="none" w:sz="0" w:space="0" w:color="auto"/>
          </w:divBdr>
        </w:div>
      </w:divsChild>
    </w:div>
    <w:div w:id="158350310">
      <w:bodyDiv w:val="1"/>
      <w:marLeft w:val="0"/>
      <w:marRight w:val="0"/>
      <w:marTop w:val="0"/>
      <w:marBottom w:val="0"/>
      <w:divBdr>
        <w:top w:val="none" w:sz="0" w:space="0" w:color="auto"/>
        <w:left w:val="none" w:sz="0" w:space="0" w:color="auto"/>
        <w:bottom w:val="none" w:sz="0" w:space="0" w:color="auto"/>
        <w:right w:val="none" w:sz="0" w:space="0" w:color="auto"/>
      </w:divBdr>
      <w:divsChild>
        <w:div w:id="1899319906">
          <w:marLeft w:val="0"/>
          <w:marRight w:val="0"/>
          <w:marTop w:val="0"/>
          <w:marBottom w:val="0"/>
          <w:divBdr>
            <w:top w:val="none" w:sz="0" w:space="0" w:color="auto"/>
            <w:left w:val="none" w:sz="0" w:space="0" w:color="auto"/>
            <w:bottom w:val="none" w:sz="0" w:space="0" w:color="auto"/>
            <w:right w:val="none" w:sz="0" w:space="0" w:color="auto"/>
          </w:divBdr>
        </w:div>
      </w:divsChild>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81745539">
      <w:bodyDiv w:val="1"/>
      <w:marLeft w:val="0"/>
      <w:marRight w:val="0"/>
      <w:marTop w:val="0"/>
      <w:marBottom w:val="0"/>
      <w:divBdr>
        <w:top w:val="none" w:sz="0" w:space="0" w:color="auto"/>
        <w:left w:val="none" w:sz="0" w:space="0" w:color="auto"/>
        <w:bottom w:val="none" w:sz="0" w:space="0" w:color="auto"/>
        <w:right w:val="none" w:sz="0" w:space="0" w:color="auto"/>
      </w:divBdr>
      <w:divsChild>
        <w:div w:id="1782801475">
          <w:marLeft w:val="0"/>
          <w:marRight w:val="0"/>
          <w:marTop w:val="0"/>
          <w:marBottom w:val="0"/>
          <w:divBdr>
            <w:top w:val="none" w:sz="0" w:space="0" w:color="auto"/>
            <w:left w:val="none" w:sz="0" w:space="0" w:color="auto"/>
            <w:bottom w:val="none" w:sz="0" w:space="0" w:color="auto"/>
            <w:right w:val="none" w:sz="0" w:space="0" w:color="auto"/>
          </w:divBdr>
        </w:div>
      </w:divsChild>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199826179">
      <w:bodyDiv w:val="1"/>
      <w:marLeft w:val="0"/>
      <w:marRight w:val="0"/>
      <w:marTop w:val="0"/>
      <w:marBottom w:val="0"/>
      <w:divBdr>
        <w:top w:val="none" w:sz="0" w:space="0" w:color="auto"/>
        <w:left w:val="none" w:sz="0" w:space="0" w:color="auto"/>
        <w:bottom w:val="none" w:sz="0" w:space="0" w:color="auto"/>
        <w:right w:val="none" w:sz="0" w:space="0" w:color="auto"/>
      </w:divBdr>
      <w:divsChild>
        <w:div w:id="44905316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08688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3489">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5768606">
      <w:bodyDiv w:val="1"/>
      <w:marLeft w:val="0"/>
      <w:marRight w:val="0"/>
      <w:marTop w:val="0"/>
      <w:marBottom w:val="0"/>
      <w:divBdr>
        <w:top w:val="none" w:sz="0" w:space="0" w:color="auto"/>
        <w:left w:val="none" w:sz="0" w:space="0" w:color="auto"/>
        <w:bottom w:val="none" w:sz="0" w:space="0" w:color="auto"/>
        <w:right w:val="none" w:sz="0" w:space="0" w:color="auto"/>
      </w:divBdr>
      <w:divsChild>
        <w:div w:id="1256551676">
          <w:marLeft w:val="0"/>
          <w:marRight w:val="0"/>
          <w:marTop w:val="0"/>
          <w:marBottom w:val="0"/>
          <w:divBdr>
            <w:top w:val="none" w:sz="0" w:space="0" w:color="auto"/>
            <w:left w:val="none" w:sz="0" w:space="0" w:color="auto"/>
            <w:bottom w:val="none" w:sz="0" w:space="0" w:color="auto"/>
            <w:right w:val="none" w:sz="0" w:space="0" w:color="auto"/>
          </w:divBdr>
        </w:div>
      </w:divsChild>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3856173">
      <w:bodyDiv w:val="1"/>
      <w:marLeft w:val="0"/>
      <w:marRight w:val="0"/>
      <w:marTop w:val="0"/>
      <w:marBottom w:val="0"/>
      <w:divBdr>
        <w:top w:val="none" w:sz="0" w:space="0" w:color="auto"/>
        <w:left w:val="none" w:sz="0" w:space="0" w:color="auto"/>
        <w:bottom w:val="none" w:sz="0" w:space="0" w:color="auto"/>
        <w:right w:val="none" w:sz="0" w:space="0" w:color="auto"/>
      </w:divBdr>
      <w:divsChild>
        <w:div w:id="1993605264">
          <w:marLeft w:val="0"/>
          <w:marRight w:val="0"/>
          <w:marTop w:val="0"/>
          <w:marBottom w:val="0"/>
          <w:divBdr>
            <w:top w:val="none" w:sz="0" w:space="0" w:color="auto"/>
            <w:left w:val="none" w:sz="0" w:space="0" w:color="auto"/>
            <w:bottom w:val="none" w:sz="0" w:space="0" w:color="auto"/>
            <w:right w:val="none" w:sz="0" w:space="0" w:color="auto"/>
          </w:divBdr>
        </w:div>
      </w:divsChild>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17537638">
      <w:bodyDiv w:val="1"/>
      <w:marLeft w:val="0"/>
      <w:marRight w:val="0"/>
      <w:marTop w:val="0"/>
      <w:marBottom w:val="0"/>
      <w:divBdr>
        <w:top w:val="none" w:sz="0" w:space="0" w:color="auto"/>
        <w:left w:val="none" w:sz="0" w:space="0" w:color="auto"/>
        <w:bottom w:val="none" w:sz="0" w:space="0" w:color="auto"/>
        <w:right w:val="none" w:sz="0" w:space="0" w:color="auto"/>
      </w:divBdr>
      <w:divsChild>
        <w:div w:id="162596731">
          <w:marLeft w:val="0"/>
          <w:marRight w:val="0"/>
          <w:marTop w:val="0"/>
          <w:marBottom w:val="0"/>
          <w:divBdr>
            <w:top w:val="none" w:sz="0" w:space="0" w:color="auto"/>
            <w:left w:val="none" w:sz="0" w:space="0" w:color="auto"/>
            <w:bottom w:val="none" w:sz="0" w:space="0" w:color="auto"/>
            <w:right w:val="none" w:sz="0" w:space="0" w:color="auto"/>
          </w:divBdr>
        </w:div>
      </w:divsChild>
    </w:div>
    <w:div w:id="324668813">
      <w:bodyDiv w:val="1"/>
      <w:marLeft w:val="0"/>
      <w:marRight w:val="0"/>
      <w:marTop w:val="0"/>
      <w:marBottom w:val="0"/>
      <w:divBdr>
        <w:top w:val="none" w:sz="0" w:space="0" w:color="auto"/>
        <w:left w:val="none" w:sz="0" w:space="0" w:color="auto"/>
        <w:bottom w:val="none" w:sz="0" w:space="0" w:color="auto"/>
        <w:right w:val="none" w:sz="0" w:space="0" w:color="auto"/>
      </w:divBdr>
      <w:divsChild>
        <w:div w:id="117653442">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58435588">
      <w:bodyDiv w:val="1"/>
      <w:marLeft w:val="0"/>
      <w:marRight w:val="0"/>
      <w:marTop w:val="0"/>
      <w:marBottom w:val="0"/>
      <w:divBdr>
        <w:top w:val="none" w:sz="0" w:space="0" w:color="auto"/>
        <w:left w:val="none" w:sz="0" w:space="0" w:color="auto"/>
        <w:bottom w:val="none" w:sz="0" w:space="0" w:color="auto"/>
        <w:right w:val="none" w:sz="0" w:space="0" w:color="auto"/>
      </w:divBdr>
      <w:divsChild>
        <w:div w:id="1695616699">
          <w:marLeft w:val="0"/>
          <w:marRight w:val="0"/>
          <w:marTop w:val="0"/>
          <w:marBottom w:val="0"/>
          <w:divBdr>
            <w:top w:val="none" w:sz="0" w:space="0" w:color="auto"/>
            <w:left w:val="none" w:sz="0" w:space="0" w:color="auto"/>
            <w:bottom w:val="none" w:sz="0" w:space="0" w:color="auto"/>
            <w:right w:val="none" w:sz="0" w:space="0" w:color="auto"/>
          </w:divBdr>
        </w:div>
      </w:divsChild>
    </w:div>
    <w:div w:id="359623695">
      <w:bodyDiv w:val="1"/>
      <w:marLeft w:val="0"/>
      <w:marRight w:val="0"/>
      <w:marTop w:val="0"/>
      <w:marBottom w:val="0"/>
      <w:divBdr>
        <w:top w:val="none" w:sz="0" w:space="0" w:color="auto"/>
        <w:left w:val="none" w:sz="0" w:space="0" w:color="auto"/>
        <w:bottom w:val="none" w:sz="0" w:space="0" w:color="auto"/>
        <w:right w:val="none" w:sz="0" w:space="0" w:color="auto"/>
      </w:divBdr>
      <w:divsChild>
        <w:div w:id="1958368856">
          <w:marLeft w:val="0"/>
          <w:marRight w:val="0"/>
          <w:marTop w:val="0"/>
          <w:marBottom w:val="0"/>
          <w:divBdr>
            <w:top w:val="none" w:sz="0" w:space="0" w:color="auto"/>
            <w:left w:val="none" w:sz="0" w:space="0" w:color="auto"/>
            <w:bottom w:val="none" w:sz="0" w:space="0" w:color="auto"/>
            <w:right w:val="none" w:sz="0" w:space="0" w:color="auto"/>
          </w:divBdr>
        </w:div>
      </w:divsChild>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79596156">
      <w:bodyDiv w:val="1"/>
      <w:marLeft w:val="0"/>
      <w:marRight w:val="0"/>
      <w:marTop w:val="0"/>
      <w:marBottom w:val="0"/>
      <w:divBdr>
        <w:top w:val="none" w:sz="0" w:space="0" w:color="auto"/>
        <w:left w:val="none" w:sz="0" w:space="0" w:color="auto"/>
        <w:bottom w:val="none" w:sz="0" w:space="0" w:color="auto"/>
        <w:right w:val="none" w:sz="0" w:space="0" w:color="auto"/>
      </w:divBdr>
      <w:divsChild>
        <w:div w:id="1877042487">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352506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987">
          <w:marLeft w:val="0"/>
          <w:marRight w:val="0"/>
          <w:marTop w:val="0"/>
          <w:marBottom w:val="0"/>
          <w:divBdr>
            <w:top w:val="none" w:sz="0" w:space="0" w:color="auto"/>
            <w:left w:val="none" w:sz="0" w:space="0" w:color="auto"/>
            <w:bottom w:val="none" w:sz="0" w:space="0" w:color="auto"/>
            <w:right w:val="none" w:sz="0" w:space="0" w:color="auto"/>
          </w:divBdr>
        </w:div>
      </w:divsChild>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6531099">
      <w:bodyDiv w:val="1"/>
      <w:marLeft w:val="0"/>
      <w:marRight w:val="0"/>
      <w:marTop w:val="0"/>
      <w:marBottom w:val="0"/>
      <w:divBdr>
        <w:top w:val="none" w:sz="0" w:space="0" w:color="auto"/>
        <w:left w:val="none" w:sz="0" w:space="0" w:color="auto"/>
        <w:bottom w:val="none" w:sz="0" w:space="0" w:color="auto"/>
        <w:right w:val="none" w:sz="0" w:space="0" w:color="auto"/>
      </w:divBdr>
      <w:divsChild>
        <w:div w:id="1460344017">
          <w:marLeft w:val="0"/>
          <w:marRight w:val="0"/>
          <w:marTop w:val="0"/>
          <w:marBottom w:val="0"/>
          <w:divBdr>
            <w:top w:val="none" w:sz="0" w:space="0" w:color="auto"/>
            <w:left w:val="none" w:sz="0" w:space="0" w:color="auto"/>
            <w:bottom w:val="none" w:sz="0" w:space="0" w:color="auto"/>
            <w:right w:val="none" w:sz="0" w:space="0" w:color="auto"/>
          </w:divBdr>
        </w:div>
      </w:divsChild>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61047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9531">
          <w:marLeft w:val="0"/>
          <w:marRight w:val="0"/>
          <w:marTop w:val="0"/>
          <w:marBottom w:val="0"/>
          <w:divBdr>
            <w:top w:val="none" w:sz="0" w:space="0" w:color="auto"/>
            <w:left w:val="none" w:sz="0" w:space="0" w:color="auto"/>
            <w:bottom w:val="none" w:sz="0" w:space="0" w:color="auto"/>
            <w:right w:val="none" w:sz="0" w:space="0" w:color="auto"/>
          </w:divBdr>
        </w:div>
      </w:divsChild>
    </w:div>
    <w:div w:id="468087302">
      <w:bodyDiv w:val="1"/>
      <w:marLeft w:val="0"/>
      <w:marRight w:val="0"/>
      <w:marTop w:val="0"/>
      <w:marBottom w:val="0"/>
      <w:divBdr>
        <w:top w:val="none" w:sz="0" w:space="0" w:color="auto"/>
        <w:left w:val="none" w:sz="0" w:space="0" w:color="auto"/>
        <w:bottom w:val="none" w:sz="0" w:space="0" w:color="auto"/>
        <w:right w:val="none" w:sz="0" w:space="0" w:color="auto"/>
      </w:divBdr>
      <w:divsChild>
        <w:div w:id="1109198192">
          <w:marLeft w:val="0"/>
          <w:marRight w:val="0"/>
          <w:marTop w:val="0"/>
          <w:marBottom w:val="0"/>
          <w:divBdr>
            <w:top w:val="none" w:sz="0" w:space="0" w:color="auto"/>
            <w:left w:val="none" w:sz="0" w:space="0" w:color="auto"/>
            <w:bottom w:val="none" w:sz="0" w:space="0" w:color="auto"/>
            <w:right w:val="none" w:sz="0" w:space="0" w:color="auto"/>
          </w:divBdr>
        </w:div>
      </w:divsChild>
    </w:div>
    <w:div w:id="4729879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68">
          <w:marLeft w:val="0"/>
          <w:marRight w:val="0"/>
          <w:marTop w:val="0"/>
          <w:marBottom w:val="0"/>
          <w:divBdr>
            <w:top w:val="none" w:sz="0" w:space="0" w:color="auto"/>
            <w:left w:val="none" w:sz="0" w:space="0" w:color="auto"/>
            <w:bottom w:val="none" w:sz="0" w:space="0" w:color="auto"/>
            <w:right w:val="none" w:sz="0" w:space="0" w:color="auto"/>
          </w:divBdr>
        </w:div>
      </w:divsChild>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83621432">
      <w:bodyDiv w:val="1"/>
      <w:marLeft w:val="0"/>
      <w:marRight w:val="0"/>
      <w:marTop w:val="0"/>
      <w:marBottom w:val="0"/>
      <w:divBdr>
        <w:top w:val="none" w:sz="0" w:space="0" w:color="auto"/>
        <w:left w:val="none" w:sz="0" w:space="0" w:color="auto"/>
        <w:bottom w:val="none" w:sz="0" w:space="0" w:color="auto"/>
        <w:right w:val="none" w:sz="0" w:space="0" w:color="auto"/>
      </w:divBdr>
      <w:divsChild>
        <w:div w:id="2078552618">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3955463">
      <w:bodyDiv w:val="1"/>
      <w:marLeft w:val="0"/>
      <w:marRight w:val="0"/>
      <w:marTop w:val="0"/>
      <w:marBottom w:val="0"/>
      <w:divBdr>
        <w:top w:val="none" w:sz="0" w:space="0" w:color="auto"/>
        <w:left w:val="none" w:sz="0" w:space="0" w:color="auto"/>
        <w:bottom w:val="none" w:sz="0" w:space="0" w:color="auto"/>
        <w:right w:val="none" w:sz="0" w:space="0" w:color="auto"/>
      </w:divBdr>
      <w:divsChild>
        <w:div w:id="1182476905">
          <w:marLeft w:val="0"/>
          <w:marRight w:val="0"/>
          <w:marTop w:val="0"/>
          <w:marBottom w:val="0"/>
          <w:divBdr>
            <w:top w:val="none" w:sz="0" w:space="0" w:color="auto"/>
            <w:left w:val="none" w:sz="0" w:space="0" w:color="auto"/>
            <w:bottom w:val="none" w:sz="0" w:space="0" w:color="auto"/>
            <w:right w:val="none" w:sz="0" w:space="0" w:color="auto"/>
          </w:divBdr>
        </w:div>
      </w:divsChild>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20838510">
      <w:bodyDiv w:val="1"/>
      <w:marLeft w:val="0"/>
      <w:marRight w:val="0"/>
      <w:marTop w:val="0"/>
      <w:marBottom w:val="0"/>
      <w:divBdr>
        <w:top w:val="none" w:sz="0" w:space="0" w:color="auto"/>
        <w:left w:val="none" w:sz="0" w:space="0" w:color="auto"/>
        <w:bottom w:val="none" w:sz="0" w:space="0" w:color="auto"/>
        <w:right w:val="none" w:sz="0" w:space="0" w:color="auto"/>
      </w:divBdr>
      <w:divsChild>
        <w:div w:id="2053653753">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70722447">
      <w:bodyDiv w:val="1"/>
      <w:marLeft w:val="0"/>
      <w:marRight w:val="0"/>
      <w:marTop w:val="0"/>
      <w:marBottom w:val="0"/>
      <w:divBdr>
        <w:top w:val="none" w:sz="0" w:space="0" w:color="auto"/>
        <w:left w:val="none" w:sz="0" w:space="0" w:color="auto"/>
        <w:bottom w:val="none" w:sz="0" w:space="0" w:color="auto"/>
        <w:right w:val="none" w:sz="0" w:space="0" w:color="auto"/>
      </w:divBdr>
      <w:divsChild>
        <w:div w:id="576982902">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0323894">
      <w:bodyDiv w:val="1"/>
      <w:marLeft w:val="0"/>
      <w:marRight w:val="0"/>
      <w:marTop w:val="0"/>
      <w:marBottom w:val="0"/>
      <w:divBdr>
        <w:top w:val="none" w:sz="0" w:space="0" w:color="auto"/>
        <w:left w:val="none" w:sz="0" w:space="0" w:color="auto"/>
        <w:bottom w:val="none" w:sz="0" w:space="0" w:color="auto"/>
        <w:right w:val="none" w:sz="0" w:space="0" w:color="auto"/>
      </w:divBdr>
      <w:divsChild>
        <w:div w:id="1442601761">
          <w:marLeft w:val="0"/>
          <w:marRight w:val="0"/>
          <w:marTop w:val="0"/>
          <w:marBottom w:val="0"/>
          <w:divBdr>
            <w:top w:val="none" w:sz="0" w:space="0" w:color="auto"/>
            <w:left w:val="none" w:sz="0" w:space="0" w:color="auto"/>
            <w:bottom w:val="none" w:sz="0" w:space="0" w:color="auto"/>
            <w:right w:val="none" w:sz="0" w:space="0" w:color="auto"/>
          </w:divBdr>
        </w:div>
      </w:divsChild>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0437310">
      <w:bodyDiv w:val="1"/>
      <w:marLeft w:val="0"/>
      <w:marRight w:val="0"/>
      <w:marTop w:val="0"/>
      <w:marBottom w:val="0"/>
      <w:divBdr>
        <w:top w:val="none" w:sz="0" w:space="0" w:color="auto"/>
        <w:left w:val="none" w:sz="0" w:space="0" w:color="auto"/>
        <w:bottom w:val="none" w:sz="0" w:space="0" w:color="auto"/>
        <w:right w:val="none" w:sz="0" w:space="0" w:color="auto"/>
      </w:divBdr>
      <w:divsChild>
        <w:div w:id="1650205923">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65872074">
      <w:bodyDiv w:val="1"/>
      <w:marLeft w:val="0"/>
      <w:marRight w:val="0"/>
      <w:marTop w:val="0"/>
      <w:marBottom w:val="0"/>
      <w:divBdr>
        <w:top w:val="none" w:sz="0" w:space="0" w:color="auto"/>
        <w:left w:val="none" w:sz="0" w:space="0" w:color="auto"/>
        <w:bottom w:val="none" w:sz="0" w:space="0" w:color="auto"/>
        <w:right w:val="none" w:sz="0" w:space="0" w:color="auto"/>
      </w:divBdr>
      <w:divsChild>
        <w:div w:id="2106731414">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1187217">
      <w:bodyDiv w:val="1"/>
      <w:marLeft w:val="0"/>
      <w:marRight w:val="0"/>
      <w:marTop w:val="0"/>
      <w:marBottom w:val="0"/>
      <w:divBdr>
        <w:top w:val="none" w:sz="0" w:space="0" w:color="auto"/>
        <w:left w:val="none" w:sz="0" w:space="0" w:color="auto"/>
        <w:bottom w:val="none" w:sz="0" w:space="0" w:color="auto"/>
        <w:right w:val="none" w:sz="0" w:space="0" w:color="auto"/>
      </w:divBdr>
      <w:divsChild>
        <w:div w:id="1535338458">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3762897">
      <w:bodyDiv w:val="1"/>
      <w:marLeft w:val="0"/>
      <w:marRight w:val="0"/>
      <w:marTop w:val="0"/>
      <w:marBottom w:val="0"/>
      <w:divBdr>
        <w:top w:val="none" w:sz="0" w:space="0" w:color="auto"/>
        <w:left w:val="none" w:sz="0" w:space="0" w:color="auto"/>
        <w:bottom w:val="none" w:sz="0" w:space="0" w:color="auto"/>
        <w:right w:val="none" w:sz="0" w:space="0" w:color="auto"/>
      </w:divBdr>
      <w:divsChild>
        <w:div w:id="63459835">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23101450">
      <w:bodyDiv w:val="1"/>
      <w:marLeft w:val="0"/>
      <w:marRight w:val="0"/>
      <w:marTop w:val="0"/>
      <w:marBottom w:val="0"/>
      <w:divBdr>
        <w:top w:val="none" w:sz="0" w:space="0" w:color="auto"/>
        <w:left w:val="none" w:sz="0" w:space="0" w:color="auto"/>
        <w:bottom w:val="none" w:sz="0" w:space="0" w:color="auto"/>
        <w:right w:val="none" w:sz="0" w:space="0" w:color="auto"/>
      </w:divBdr>
      <w:divsChild>
        <w:div w:id="2047556537">
          <w:marLeft w:val="0"/>
          <w:marRight w:val="0"/>
          <w:marTop w:val="0"/>
          <w:marBottom w:val="0"/>
          <w:divBdr>
            <w:top w:val="none" w:sz="0" w:space="0" w:color="auto"/>
            <w:left w:val="none" w:sz="0" w:space="0" w:color="auto"/>
            <w:bottom w:val="none" w:sz="0" w:space="0" w:color="auto"/>
            <w:right w:val="none" w:sz="0" w:space="0" w:color="auto"/>
          </w:divBdr>
        </w:div>
      </w:divsChild>
    </w:div>
    <w:div w:id="923492545">
      <w:bodyDiv w:val="1"/>
      <w:marLeft w:val="0"/>
      <w:marRight w:val="0"/>
      <w:marTop w:val="0"/>
      <w:marBottom w:val="0"/>
      <w:divBdr>
        <w:top w:val="none" w:sz="0" w:space="0" w:color="auto"/>
        <w:left w:val="none" w:sz="0" w:space="0" w:color="auto"/>
        <w:bottom w:val="none" w:sz="0" w:space="0" w:color="auto"/>
        <w:right w:val="none" w:sz="0" w:space="0" w:color="auto"/>
      </w:divBdr>
      <w:divsChild>
        <w:div w:id="1779711265">
          <w:marLeft w:val="0"/>
          <w:marRight w:val="0"/>
          <w:marTop w:val="0"/>
          <w:marBottom w:val="0"/>
          <w:divBdr>
            <w:top w:val="none" w:sz="0" w:space="0" w:color="auto"/>
            <w:left w:val="none" w:sz="0" w:space="0" w:color="auto"/>
            <w:bottom w:val="none" w:sz="0" w:space="0" w:color="auto"/>
            <w:right w:val="none" w:sz="0" w:space="0" w:color="auto"/>
          </w:divBdr>
        </w:div>
      </w:divsChild>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29532798">
      <w:bodyDiv w:val="1"/>
      <w:marLeft w:val="0"/>
      <w:marRight w:val="0"/>
      <w:marTop w:val="0"/>
      <w:marBottom w:val="0"/>
      <w:divBdr>
        <w:top w:val="none" w:sz="0" w:space="0" w:color="auto"/>
        <w:left w:val="none" w:sz="0" w:space="0" w:color="auto"/>
        <w:bottom w:val="none" w:sz="0" w:space="0" w:color="auto"/>
        <w:right w:val="none" w:sz="0" w:space="0" w:color="auto"/>
      </w:divBdr>
      <w:divsChild>
        <w:div w:id="319161186">
          <w:marLeft w:val="0"/>
          <w:marRight w:val="0"/>
          <w:marTop w:val="0"/>
          <w:marBottom w:val="0"/>
          <w:divBdr>
            <w:top w:val="none" w:sz="0" w:space="0" w:color="auto"/>
            <w:left w:val="none" w:sz="0" w:space="0" w:color="auto"/>
            <w:bottom w:val="none" w:sz="0" w:space="0" w:color="auto"/>
            <w:right w:val="none" w:sz="0" w:space="0" w:color="auto"/>
          </w:divBdr>
        </w:div>
      </w:divsChild>
    </w:div>
    <w:div w:id="1042366883">
      <w:bodyDiv w:val="1"/>
      <w:marLeft w:val="0"/>
      <w:marRight w:val="0"/>
      <w:marTop w:val="0"/>
      <w:marBottom w:val="0"/>
      <w:divBdr>
        <w:top w:val="none" w:sz="0" w:space="0" w:color="auto"/>
        <w:left w:val="none" w:sz="0" w:space="0" w:color="auto"/>
        <w:bottom w:val="none" w:sz="0" w:space="0" w:color="auto"/>
        <w:right w:val="none" w:sz="0" w:space="0" w:color="auto"/>
      </w:divBdr>
      <w:divsChild>
        <w:div w:id="1657800339">
          <w:marLeft w:val="0"/>
          <w:marRight w:val="0"/>
          <w:marTop w:val="0"/>
          <w:marBottom w:val="0"/>
          <w:divBdr>
            <w:top w:val="none" w:sz="0" w:space="0" w:color="auto"/>
            <w:left w:val="none" w:sz="0" w:space="0" w:color="auto"/>
            <w:bottom w:val="none" w:sz="0" w:space="0" w:color="auto"/>
            <w:right w:val="none" w:sz="0" w:space="0" w:color="auto"/>
          </w:divBdr>
        </w:div>
      </w:divsChild>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56052061">
      <w:bodyDiv w:val="1"/>
      <w:marLeft w:val="0"/>
      <w:marRight w:val="0"/>
      <w:marTop w:val="0"/>
      <w:marBottom w:val="0"/>
      <w:divBdr>
        <w:top w:val="none" w:sz="0" w:space="0" w:color="auto"/>
        <w:left w:val="none" w:sz="0" w:space="0" w:color="auto"/>
        <w:bottom w:val="none" w:sz="0" w:space="0" w:color="auto"/>
        <w:right w:val="none" w:sz="0" w:space="0" w:color="auto"/>
      </w:divBdr>
      <w:divsChild>
        <w:div w:id="188371059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1368741">
      <w:bodyDiv w:val="1"/>
      <w:marLeft w:val="0"/>
      <w:marRight w:val="0"/>
      <w:marTop w:val="0"/>
      <w:marBottom w:val="0"/>
      <w:divBdr>
        <w:top w:val="none" w:sz="0" w:space="0" w:color="auto"/>
        <w:left w:val="none" w:sz="0" w:space="0" w:color="auto"/>
        <w:bottom w:val="none" w:sz="0" w:space="0" w:color="auto"/>
        <w:right w:val="none" w:sz="0" w:space="0" w:color="auto"/>
      </w:divBdr>
      <w:divsChild>
        <w:div w:id="644622587">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70736268">
      <w:bodyDiv w:val="1"/>
      <w:marLeft w:val="0"/>
      <w:marRight w:val="0"/>
      <w:marTop w:val="0"/>
      <w:marBottom w:val="0"/>
      <w:divBdr>
        <w:top w:val="none" w:sz="0" w:space="0" w:color="auto"/>
        <w:left w:val="none" w:sz="0" w:space="0" w:color="auto"/>
        <w:bottom w:val="none" w:sz="0" w:space="0" w:color="auto"/>
        <w:right w:val="none" w:sz="0" w:space="0" w:color="auto"/>
      </w:divBdr>
      <w:divsChild>
        <w:div w:id="322902226">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8909829">
      <w:bodyDiv w:val="1"/>
      <w:marLeft w:val="0"/>
      <w:marRight w:val="0"/>
      <w:marTop w:val="0"/>
      <w:marBottom w:val="0"/>
      <w:divBdr>
        <w:top w:val="none" w:sz="0" w:space="0" w:color="auto"/>
        <w:left w:val="none" w:sz="0" w:space="0" w:color="auto"/>
        <w:bottom w:val="none" w:sz="0" w:space="0" w:color="auto"/>
        <w:right w:val="none" w:sz="0" w:space="0" w:color="auto"/>
      </w:divBdr>
      <w:divsChild>
        <w:div w:id="1404177053">
          <w:marLeft w:val="0"/>
          <w:marRight w:val="0"/>
          <w:marTop w:val="0"/>
          <w:marBottom w:val="0"/>
          <w:divBdr>
            <w:top w:val="none" w:sz="0" w:space="0" w:color="auto"/>
            <w:left w:val="none" w:sz="0" w:space="0" w:color="auto"/>
            <w:bottom w:val="none" w:sz="0" w:space="0" w:color="auto"/>
            <w:right w:val="none" w:sz="0" w:space="0" w:color="auto"/>
          </w:divBdr>
        </w:div>
      </w:divsChild>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04690692">
      <w:bodyDiv w:val="1"/>
      <w:marLeft w:val="0"/>
      <w:marRight w:val="0"/>
      <w:marTop w:val="0"/>
      <w:marBottom w:val="0"/>
      <w:divBdr>
        <w:top w:val="none" w:sz="0" w:space="0" w:color="auto"/>
        <w:left w:val="none" w:sz="0" w:space="0" w:color="auto"/>
        <w:bottom w:val="none" w:sz="0" w:space="0" w:color="auto"/>
        <w:right w:val="none" w:sz="0" w:space="0" w:color="auto"/>
      </w:divBdr>
      <w:divsChild>
        <w:div w:id="1040014047">
          <w:marLeft w:val="0"/>
          <w:marRight w:val="0"/>
          <w:marTop w:val="0"/>
          <w:marBottom w:val="0"/>
          <w:divBdr>
            <w:top w:val="none" w:sz="0" w:space="0" w:color="auto"/>
            <w:left w:val="none" w:sz="0" w:space="0" w:color="auto"/>
            <w:bottom w:val="none" w:sz="0" w:space="0" w:color="auto"/>
            <w:right w:val="none" w:sz="0" w:space="0" w:color="auto"/>
          </w:divBdr>
        </w:div>
      </w:divsChild>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29591810">
      <w:bodyDiv w:val="1"/>
      <w:marLeft w:val="0"/>
      <w:marRight w:val="0"/>
      <w:marTop w:val="0"/>
      <w:marBottom w:val="0"/>
      <w:divBdr>
        <w:top w:val="none" w:sz="0" w:space="0" w:color="auto"/>
        <w:left w:val="none" w:sz="0" w:space="0" w:color="auto"/>
        <w:bottom w:val="none" w:sz="0" w:space="0" w:color="auto"/>
        <w:right w:val="none" w:sz="0" w:space="0" w:color="auto"/>
      </w:divBdr>
      <w:divsChild>
        <w:div w:id="1202404445">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36292424">
      <w:bodyDiv w:val="1"/>
      <w:marLeft w:val="0"/>
      <w:marRight w:val="0"/>
      <w:marTop w:val="0"/>
      <w:marBottom w:val="0"/>
      <w:divBdr>
        <w:top w:val="none" w:sz="0" w:space="0" w:color="auto"/>
        <w:left w:val="none" w:sz="0" w:space="0" w:color="auto"/>
        <w:bottom w:val="none" w:sz="0" w:space="0" w:color="auto"/>
        <w:right w:val="none" w:sz="0" w:space="0" w:color="auto"/>
      </w:divBdr>
      <w:divsChild>
        <w:div w:id="116609108">
          <w:marLeft w:val="0"/>
          <w:marRight w:val="0"/>
          <w:marTop w:val="0"/>
          <w:marBottom w:val="0"/>
          <w:divBdr>
            <w:top w:val="none" w:sz="0" w:space="0" w:color="auto"/>
            <w:left w:val="none" w:sz="0" w:space="0" w:color="auto"/>
            <w:bottom w:val="none" w:sz="0" w:space="0" w:color="auto"/>
            <w:right w:val="none" w:sz="0" w:space="0" w:color="auto"/>
          </w:divBdr>
        </w:div>
      </w:divsChild>
    </w:div>
    <w:div w:id="1143038771">
      <w:bodyDiv w:val="1"/>
      <w:marLeft w:val="0"/>
      <w:marRight w:val="0"/>
      <w:marTop w:val="0"/>
      <w:marBottom w:val="0"/>
      <w:divBdr>
        <w:top w:val="none" w:sz="0" w:space="0" w:color="auto"/>
        <w:left w:val="none" w:sz="0" w:space="0" w:color="auto"/>
        <w:bottom w:val="none" w:sz="0" w:space="0" w:color="auto"/>
        <w:right w:val="none" w:sz="0" w:space="0" w:color="auto"/>
      </w:divBdr>
      <w:divsChild>
        <w:div w:id="2046756829">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7360642">
      <w:bodyDiv w:val="1"/>
      <w:marLeft w:val="0"/>
      <w:marRight w:val="0"/>
      <w:marTop w:val="0"/>
      <w:marBottom w:val="0"/>
      <w:divBdr>
        <w:top w:val="none" w:sz="0" w:space="0" w:color="auto"/>
        <w:left w:val="none" w:sz="0" w:space="0" w:color="auto"/>
        <w:bottom w:val="none" w:sz="0" w:space="0" w:color="auto"/>
        <w:right w:val="none" w:sz="0" w:space="0" w:color="auto"/>
      </w:divBdr>
      <w:divsChild>
        <w:div w:id="1459445762">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59148686">
      <w:bodyDiv w:val="1"/>
      <w:marLeft w:val="0"/>
      <w:marRight w:val="0"/>
      <w:marTop w:val="0"/>
      <w:marBottom w:val="0"/>
      <w:divBdr>
        <w:top w:val="none" w:sz="0" w:space="0" w:color="auto"/>
        <w:left w:val="none" w:sz="0" w:space="0" w:color="auto"/>
        <w:bottom w:val="none" w:sz="0" w:space="0" w:color="auto"/>
        <w:right w:val="none" w:sz="0" w:space="0" w:color="auto"/>
      </w:divBdr>
      <w:divsChild>
        <w:div w:id="1579365378">
          <w:marLeft w:val="0"/>
          <w:marRight w:val="0"/>
          <w:marTop w:val="0"/>
          <w:marBottom w:val="0"/>
          <w:divBdr>
            <w:top w:val="none" w:sz="0" w:space="0" w:color="auto"/>
            <w:left w:val="none" w:sz="0" w:space="0" w:color="auto"/>
            <w:bottom w:val="none" w:sz="0" w:space="0" w:color="auto"/>
            <w:right w:val="none" w:sz="0" w:space="0" w:color="auto"/>
          </w:divBdr>
        </w:div>
      </w:divsChild>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29655242">
      <w:bodyDiv w:val="1"/>
      <w:marLeft w:val="0"/>
      <w:marRight w:val="0"/>
      <w:marTop w:val="0"/>
      <w:marBottom w:val="0"/>
      <w:divBdr>
        <w:top w:val="none" w:sz="0" w:space="0" w:color="auto"/>
        <w:left w:val="none" w:sz="0" w:space="0" w:color="auto"/>
        <w:bottom w:val="none" w:sz="0" w:space="0" w:color="auto"/>
        <w:right w:val="none" w:sz="0" w:space="0" w:color="auto"/>
      </w:divBdr>
      <w:divsChild>
        <w:div w:id="57553528">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6911259">
      <w:bodyDiv w:val="1"/>
      <w:marLeft w:val="0"/>
      <w:marRight w:val="0"/>
      <w:marTop w:val="0"/>
      <w:marBottom w:val="0"/>
      <w:divBdr>
        <w:top w:val="none" w:sz="0" w:space="0" w:color="auto"/>
        <w:left w:val="none" w:sz="0" w:space="0" w:color="auto"/>
        <w:bottom w:val="none" w:sz="0" w:space="0" w:color="auto"/>
        <w:right w:val="none" w:sz="0" w:space="0" w:color="auto"/>
      </w:divBdr>
      <w:divsChild>
        <w:div w:id="153683954">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82882987">
      <w:bodyDiv w:val="1"/>
      <w:marLeft w:val="0"/>
      <w:marRight w:val="0"/>
      <w:marTop w:val="0"/>
      <w:marBottom w:val="0"/>
      <w:divBdr>
        <w:top w:val="none" w:sz="0" w:space="0" w:color="auto"/>
        <w:left w:val="none" w:sz="0" w:space="0" w:color="auto"/>
        <w:bottom w:val="none" w:sz="0" w:space="0" w:color="auto"/>
        <w:right w:val="none" w:sz="0" w:space="0" w:color="auto"/>
      </w:divBdr>
      <w:divsChild>
        <w:div w:id="888878559">
          <w:marLeft w:val="0"/>
          <w:marRight w:val="0"/>
          <w:marTop w:val="0"/>
          <w:marBottom w:val="0"/>
          <w:divBdr>
            <w:top w:val="none" w:sz="0" w:space="0" w:color="auto"/>
            <w:left w:val="none" w:sz="0" w:space="0" w:color="auto"/>
            <w:bottom w:val="none" w:sz="0" w:space="0" w:color="auto"/>
            <w:right w:val="none" w:sz="0" w:space="0" w:color="auto"/>
          </w:divBdr>
        </w:div>
      </w:divsChild>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07514649">
      <w:bodyDiv w:val="1"/>
      <w:marLeft w:val="0"/>
      <w:marRight w:val="0"/>
      <w:marTop w:val="0"/>
      <w:marBottom w:val="0"/>
      <w:divBdr>
        <w:top w:val="none" w:sz="0" w:space="0" w:color="auto"/>
        <w:left w:val="none" w:sz="0" w:space="0" w:color="auto"/>
        <w:bottom w:val="none" w:sz="0" w:space="0" w:color="auto"/>
        <w:right w:val="none" w:sz="0" w:space="0" w:color="auto"/>
      </w:divBdr>
      <w:divsChild>
        <w:div w:id="122117098">
          <w:marLeft w:val="0"/>
          <w:marRight w:val="0"/>
          <w:marTop w:val="0"/>
          <w:marBottom w:val="0"/>
          <w:divBdr>
            <w:top w:val="none" w:sz="0" w:space="0" w:color="auto"/>
            <w:left w:val="none" w:sz="0" w:space="0" w:color="auto"/>
            <w:bottom w:val="none" w:sz="0" w:space="0" w:color="auto"/>
            <w:right w:val="none" w:sz="0" w:space="0" w:color="auto"/>
          </w:divBdr>
        </w:div>
      </w:divsChild>
    </w:div>
    <w:div w:id="1311908803">
      <w:bodyDiv w:val="1"/>
      <w:marLeft w:val="0"/>
      <w:marRight w:val="0"/>
      <w:marTop w:val="0"/>
      <w:marBottom w:val="0"/>
      <w:divBdr>
        <w:top w:val="none" w:sz="0" w:space="0" w:color="auto"/>
        <w:left w:val="none" w:sz="0" w:space="0" w:color="auto"/>
        <w:bottom w:val="none" w:sz="0" w:space="0" w:color="auto"/>
        <w:right w:val="none" w:sz="0" w:space="0" w:color="auto"/>
      </w:divBdr>
      <w:divsChild>
        <w:div w:id="165561724">
          <w:marLeft w:val="0"/>
          <w:marRight w:val="0"/>
          <w:marTop w:val="0"/>
          <w:marBottom w:val="0"/>
          <w:divBdr>
            <w:top w:val="none" w:sz="0" w:space="0" w:color="auto"/>
            <w:left w:val="none" w:sz="0" w:space="0" w:color="auto"/>
            <w:bottom w:val="none" w:sz="0" w:space="0" w:color="auto"/>
            <w:right w:val="none" w:sz="0" w:space="0" w:color="auto"/>
          </w:divBdr>
        </w:div>
      </w:divsChild>
    </w:div>
    <w:div w:id="1313292523">
      <w:bodyDiv w:val="1"/>
      <w:marLeft w:val="0"/>
      <w:marRight w:val="0"/>
      <w:marTop w:val="0"/>
      <w:marBottom w:val="0"/>
      <w:divBdr>
        <w:top w:val="none" w:sz="0" w:space="0" w:color="auto"/>
        <w:left w:val="none" w:sz="0" w:space="0" w:color="auto"/>
        <w:bottom w:val="none" w:sz="0" w:space="0" w:color="auto"/>
        <w:right w:val="none" w:sz="0" w:space="0" w:color="auto"/>
      </w:divBdr>
      <w:divsChild>
        <w:div w:id="148978498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6618418">
      <w:bodyDiv w:val="1"/>
      <w:marLeft w:val="0"/>
      <w:marRight w:val="0"/>
      <w:marTop w:val="0"/>
      <w:marBottom w:val="0"/>
      <w:divBdr>
        <w:top w:val="none" w:sz="0" w:space="0" w:color="auto"/>
        <w:left w:val="none" w:sz="0" w:space="0" w:color="auto"/>
        <w:bottom w:val="none" w:sz="0" w:space="0" w:color="auto"/>
        <w:right w:val="none" w:sz="0" w:space="0" w:color="auto"/>
      </w:divBdr>
      <w:divsChild>
        <w:div w:id="1535583927">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89035660">
      <w:bodyDiv w:val="1"/>
      <w:marLeft w:val="0"/>
      <w:marRight w:val="0"/>
      <w:marTop w:val="0"/>
      <w:marBottom w:val="0"/>
      <w:divBdr>
        <w:top w:val="none" w:sz="0" w:space="0" w:color="auto"/>
        <w:left w:val="none" w:sz="0" w:space="0" w:color="auto"/>
        <w:bottom w:val="none" w:sz="0" w:space="0" w:color="auto"/>
        <w:right w:val="none" w:sz="0" w:space="0" w:color="auto"/>
      </w:divBdr>
      <w:divsChild>
        <w:div w:id="689453192">
          <w:marLeft w:val="0"/>
          <w:marRight w:val="0"/>
          <w:marTop w:val="0"/>
          <w:marBottom w:val="0"/>
          <w:divBdr>
            <w:top w:val="none" w:sz="0" w:space="0" w:color="auto"/>
            <w:left w:val="none" w:sz="0" w:space="0" w:color="auto"/>
            <w:bottom w:val="none" w:sz="0" w:space="0" w:color="auto"/>
            <w:right w:val="none" w:sz="0" w:space="0" w:color="auto"/>
          </w:divBdr>
        </w:div>
      </w:divsChild>
    </w:div>
    <w:div w:id="1394353968">
      <w:bodyDiv w:val="1"/>
      <w:marLeft w:val="0"/>
      <w:marRight w:val="0"/>
      <w:marTop w:val="0"/>
      <w:marBottom w:val="0"/>
      <w:divBdr>
        <w:top w:val="none" w:sz="0" w:space="0" w:color="auto"/>
        <w:left w:val="none" w:sz="0" w:space="0" w:color="auto"/>
        <w:bottom w:val="none" w:sz="0" w:space="0" w:color="auto"/>
        <w:right w:val="none" w:sz="0" w:space="0" w:color="auto"/>
      </w:divBdr>
      <w:divsChild>
        <w:div w:id="1982879162">
          <w:marLeft w:val="0"/>
          <w:marRight w:val="0"/>
          <w:marTop w:val="0"/>
          <w:marBottom w:val="0"/>
          <w:divBdr>
            <w:top w:val="none" w:sz="0" w:space="0" w:color="auto"/>
            <w:left w:val="none" w:sz="0" w:space="0" w:color="auto"/>
            <w:bottom w:val="none" w:sz="0" w:space="0" w:color="auto"/>
            <w:right w:val="none" w:sz="0" w:space="0" w:color="auto"/>
          </w:divBdr>
        </w:div>
      </w:divsChild>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47234470">
      <w:bodyDiv w:val="1"/>
      <w:marLeft w:val="0"/>
      <w:marRight w:val="0"/>
      <w:marTop w:val="0"/>
      <w:marBottom w:val="0"/>
      <w:divBdr>
        <w:top w:val="none" w:sz="0" w:space="0" w:color="auto"/>
        <w:left w:val="none" w:sz="0" w:space="0" w:color="auto"/>
        <w:bottom w:val="none" w:sz="0" w:space="0" w:color="auto"/>
        <w:right w:val="none" w:sz="0" w:space="0" w:color="auto"/>
      </w:divBdr>
      <w:divsChild>
        <w:div w:id="63725397">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75295307">
      <w:bodyDiv w:val="1"/>
      <w:marLeft w:val="0"/>
      <w:marRight w:val="0"/>
      <w:marTop w:val="0"/>
      <w:marBottom w:val="0"/>
      <w:divBdr>
        <w:top w:val="none" w:sz="0" w:space="0" w:color="auto"/>
        <w:left w:val="none" w:sz="0" w:space="0" w:color="auto"/>
        <w:bottom w:val="none" w:sz="0" w:space="0" w:color="auto"/>
        <w:right w:val="none" w:sz="0" w:space="0" w:color="auto"/>
      </w:divBdr>
      <w:divsChild>
        <w:div w:id="208216856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498691833">
      <w:bodyDiv w:val="1"/>
      <w:marLeft w:val="0"/>
      <w:marRight w:val="0"/>
      <w:marTop w:val="0"/>
      <w:marBottom w:val="0"/>
      <w:divBdr>
        <w:top w:val="none" w:sz="0" w:space="0" w:color="auto"/>
        <w:left w:val="none" w:sz="0" w:space="0" w:color="auto"/>
        <w:bottom w:val="none" w:sz="0" w:space="0" w:color="auto"/>
        <w:right w:val="none" w:sz="0" w:space="0" w:color="auto"/>
      </w:divBdr>
      <w:divsChild>
        <w:div w:id="720982321">
          <w:marLeft w:val="0"/>
          <w:marRight w:val="0"/>
          <w:marTop w:val="0"/>
          <w:marBottom w:val="0"/>
          <w:divBdr>
            <w:top w:val="none" w:sz="0" w:space="0" w:color="auto"/>
            <w:left w:val="none" w:sz="0" w:space="0" w:color="auto"/>
            <w:bottom w:val="none" w:sz="0" w:space="0" w:color="auto"/>
            <w:right w:val="none" w:sz="0" w:space="0" w:color="auto"/>
          </w:divBdr>
        </w:div>
      </w:divsChild>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02624594">
      <w:bodyDiv w:val="1"/>
      <w:marLeft w:val="0"/>
      <w:marRight w:val="0"/>
      <w:marTop w:val="0"/>
      <w:marBottom w:val="0"/>
      <w:divBdr>
        <w:top w:val="none" w:sz="0" w:space="0" w:color="auto"/>
        <w:left w:val="none" w:sz="0" w:space="0" w:color="auto"/>
        <w:bottom w:val="none" w:sz="0" w:space="0" w:color="auto"/>
        <w:right w:val="none" w:sz="0" w:space="0" w:color="auto"/>
      </w:divBdr>
      <w:divsChild>
        <w:div w:id="1480881282">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1773261">
      <w:bodyDiv w:val="1"/>
      <w:marLeft w:val="0"/>
      <w:marRight w:val="0"/>
      <w:marTop w:val="0"/>
      <w:marBottom w:val="0"/>
      <w:divBdr>
        <w:top w:val="none" w:sz="0" w:space="0" w:color="auto"/>
        <w:left w:val="none" w:sz="0" w:space="0" w:color="auto"/>
        <w:bottom w:val="none" w:sz="0" w:space="0" w:color="auto"/>
        <w:right w:val="none" w:sz="0" w:space="0" w:color="auto"/>
      </w:divBdr>
      <w:divsChild>
        <w:div w:id="571426129">
          <w:marLeft w:val="0"/>
          <w:marRight w:val="0"/>
          <w:marTop w:val="0"/>
          <w:marBottom w:val="0"/>
          <w:divBdr>
            <w:top w:val="none" w:sz="0" w:space="0" w:color="auto"/>
            <w:left w:val="none" w:sz="0" w:space="0" w:color="auto"/>
            <w:bottom w:val="none" w:sz="0" w:space="0" w:color="auto"/>
            <w:right w:val="none" w:sz="0" w:space="0" w:color="auto"/>
          </w:divBdr>
        </w:div>
      </w:divsChild>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30221690">
      <w:bodyDiv w:val="1"/>
      <w:marLeft w:val="0"/>
      <w:marRight w:val="0"/>
      <w:marTop w:val="0"/>
      <w:marBottom w:val="0"/>
      <w:divBdr>
        <w:top w:val="none" w:sz="0" w:space="0" w:color="auto"/>
        <w:left w:val="none" w:sz="0" w:space="0" w:color="auto"/>
        <w:bottom w:val="none" w:sz="0" w:space="0" w:color="auto"/>
        <w:right w:val="none" w:sz="0" w:space="0" w:color="auto"/>
      </w:divBdr>
      <w:divsChild>
        <w:div w:id="1871457929">
          <w:marLeft w:val="0"/>
          <w:marRight w:val="0"/>
          <w:marTop w:val="0"/>
          <w:marBottom w:val="0"/>
          <w:divBdr>
            <w:top w:val="none" w:sz="0" w:space="0" w:color="auto"/>
            <w:left w:val="none" w:sz="0" w:space="0" w:color="auto"/>
            <w:bottom w:val="none" w:sz="0" w:space="0" w:color="auto"/>
            <w:right w:val="none" w:sz="0" w:space="0" w:color="auto"/>
          </w:divBdr>
        </w:div>
      </w:divsChild>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08734547">
      <w:bodyDiv w:val="1"/>
      <w:marLeft w:val="0"/>
      <w:marRight w:val="0"/>
      <w:marTop w:val="0"/>
      <w:marBottom w:val="0"/>
      <w:divBdr>
        <w:top w:val="none" w:sz="0" w:space="0" w:color="auto"/>
        <w:left w:val="none" w:sz="0" w:space="0" w:color="auto"/>
        <w:bottom w:val="none" w:sz="0" w:space="0" w:color="auto"/>
        <w:right w:val="none" w:sz="0" w:space="0" w:color="auto"/>
      </w:divBdr>
      <w:divsChild>
        <w:div w:id="814178126">
          <w:marLeft w:val="0"/>
          <w:marRight w:val="0"/>
          <w:marTop w:val="0"/>
          <w:marBottom w:val="0"/>
          <w:divBdr>
            <w:top w:val="none" w:sz="0" w:space="0" w:color="auto"/>
            <w:left w:val="none" w:sz="0" w:space="0" w:color="auto"/>
            <w:bottom w:val="none" w:sz="0" w:space="0" w:color="auto"/>
            <w:right w:val="none" w:sz="0" w:space="0" w:color="auto"/>
          </w:divBdr>
        </w:div>
      </w:divsChild>
    </w:div>
    <w:div w:id="1619095103">
      <w:bodyDiv w:val="1"/>
      <w:marLeft w:val="0"/>
      <w:marRight w:val="0"/>
      <w:marTop w:val="0"/>
      <w:marBottom w:val="0"/>
      <w:divBdr>
        <w:top w:val="none" w:sz="0" w:space="0" w:color="auto"/>
        <w:left w:val="none" w:sz="0" w:space="0" w:color="auto"/>
        <w:bottom w:val="none" w:sz="0" w:space="0" w:color="auto"/>
        <w:right w:val="none" w:sz="0" w:space="0" w:color="auto"/>
      </w:divBdr>
      <w:divsChild>
        <w:div w:id="700981760">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23806872">
      <w:bodyDiv w:val="1"/>
      <w:marLeft w:val="0"/>
      <w:marRight w:val="0"/>
      <w:marTop w:val="0"/>
      <w:marBottom w:val="0"/>
      <w:divBdr>
        <w:top w:val="none" w:sz="0" w:space="0" w:color="auto"/>
        <w:left w:val="none" w:sz="0" w:space="0" w:color="auto"/>
        <w:bottom w:val="none" w:sz="0" w:space="0" w:color="auto"/>
        <w:right w:val="none" w:sz="0" w:space="0" w:color="auto"/>
      </w:divBdr>
      <w:divsChild>
        <w:div w:id="414790589">
          <w:marLeft w:val="0"/>
          <w:marRight w:val="0"/>
          <w:marTop w:val="0"/>
          <w:marBottom w:val="0"/>
          <w:divBdr>
            <w:top w:val="none" w:sz="0" w:space="0" w:color="auto"/>
            <w:left w:val="none" w:sz="0" w:space="0" w:color="auto"/>
            <w:bottom w:val="none" w:sz="0" w:space="0" w:color="auto"/>
            <w:right w:val="none" w:sz="0" w:space="0" w:color="auto"/>
          </w:divBdr>
        </w:div>
      </w:divsChild>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63966734">
      <w:bodyDiv w:val="1"/>
      <w:marLeft w:val="0"/>
      <w:marRight w:val="0"/>
      <w:marTop w:val="0"/>
      <w:marBottom w:val="0"/>
      <w:divBdr>
        <w:top w:val="none" w:sz="0" w:space="0" w:color="auto"/>
        <w:left w:val="none" w:sz="0" w:space="0" w:color="auto"/>
        <w:bottom w:val="none" w:sz="0" w:space="0" w:color="auto"/>
        <w:right w:val="none" w:sz="0" w:space="0" w:color="auto"/>
      </w:divBdr>
      <w:divsChild>
        <w:div w:id="1119765057">
          <w:marLeft w:val="0"/>
          <w:marRight w:val="0"/>
          <w:marTop w:val="0"/>
          <w:marBottom w:val="0"/>
          <w:divBdr>
            <w:top w:val="none" w:sz="0" w:space="0" w:color="auto"/>
            <w:left w:val="none" w:sz="0" w:space="0" w:color="auto"/>
            <w:bottom w:val="none" w:sz="0" w:space="0" w:color="auto"/>
            <w:right w:val="none" w:sz="0" w:space="0" w:color="auto"/>
          </w:divBdr>
        </w:div>
      </w:divsChild>
    </w:div>
    <w:div w:id="1672030052">
      <w:bodyDiv w:val="1"/>
      <w:marLeft w:val="0"/>
      <w:marRight w:val="0"/>
      <w:marTop w:val="0"/>
      <w:marBottom w:val="0"/>
      <w:divBdr>
        <w:top w:val="none" w:sz="0" w:space="0" w:color="auto"/>
        <w:left w:val="none" w:sz="0" w:space="0" w:color="auto"/>
        <w:bottom w:val="none" w:sz="0" w:space="0" w:color="auto"/>
        <w:right w:val="none" w:sz="0" w:space="0" w:color="auto"/>
      </w:divBdr>
      <w:divsChild>
        <w:div w:id="1867714367">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79193274">
      <w:bodyDiv w:val="1"/>
      <w:marLeft w:val="0"/>
      <w:marRight w:val="0"/>
      <w:marTop w:val="0"/>
      <w:marBottom w:val="0"/>
      <w:divBdr>
        <w:top w:val="none" w:sz="0" w:space="0" w:color="auto"/>
        <w:left w:val="none" w:sz="0" w:space="0" w:color="auto"/>
        <w:bottom w:val="none" w:sz="0" w:space="0" w:color="auto"/>
        <w:right w:val="none" w:sz="0" w:space="0" w:color="auto"/>
      </w:divBdr>
      <w:divsChild>
        <w:div w:id="1611934045">
          <w:marLeft w:val="0"/>
          <w:marRight w:val="0"/>
          <w:marTop w:val="0"/>
          <w:marBottom w:val="0"/>
          <w:divBdr>
            <w:top w:val="none" w:sz="0" w:space="0" w:color="auto"/>
            <w:left w:val="none" w:sz="0" w:space="0" w:color="auto"/>
            <w:bottom w:val="none" w:sz="0" w:space="0" w:color="auto"/>
            <w:right w:val="none" w:sz="0" w:space="0" w:color="auto"/>
          </w:divBdr>
        </w:div>
      </w:divsChild>
    </w:div>
    <w:div w:id="1680232643">
      <w:bodyDiv w:val="1"/>
      <w:marLeft w:val="0"/>
      <w:marRight w:val="0"/>
      <w:marTop w:val="0"/>
      <w:marBottom w:val="0"/>
      <w:divBdr>
        <w:top w:val="none" w:sz="0" w:space="0" w:color="auto"/>
        <w:left w:val="none" w:sz="0" w:space="0" w:color="auto"/>
        <w:bottom w:val="none" w:sz="0" w:space="0" w:color="auto"/>
        <w:right w:val="none" w:sz="0" w:space="0" w:color="auto"/>
      </w:divBdr>
      <w:divsChild>
        <w:div w:id="1152991186">
          <w:marLeft w:val="0"/>
          <w:marRight w:val="0"/>
          <w:marTop w:val="0"/>
          <w:marBottom w:val="0"/>
          <w:divBdr>
            <w:top w:val="none" w:sz="0" w:space="0" w:color="auto"/>
            <w:left w:val="none" w:sz="0" w:space="0" w:color="auto"/>
            <w:bottom w:val="none" w:sz="0" w:space="0" w:color="auto"/>
            <w:right w:val="none" w:sz="0" w:space="0" w:color="auto"/>
          </w:divBdr>
        </w:div>
      </w:divsChild>
    </w:div>
    <w:div w:id="1687555381">
      <w:bodyDiv w:val="1"/>
      <w:marLeft w:val="0"/>
      <w:marRight w:val="0"/>
      <w:marTop w:val="0"/>
      <w:marBottom w:val="0"/>
      <w:divBdr>
        <w:top w:val="none" w:sz="0" w:space="0" w:color="auto"/>
        <w:left w:val="none" w:sz="0" w:space="0" w:color="auto"/>
        <w:bottom w:val="none" w:sz="0" w:space="0" w:color="auto"/>
        <w:right w:val="none" w:sz="0" w:space="0" w:color="auto"/>
      </w:divBdr>
      <w:divsChild>
        <w:div w:id="250892960">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19162944">
      <w:bodyDiv w:val="1"/>
      <w:marLeft w:val="0"/>
      <w:marRight w:val="0"/>
      <w:marTop w:val="0"/>
      <w:marBottom w:val="0"/>
      <w:divBdr>
        <w:top w:val="none" w:sz="0" w:space="0" w:color="auto"/>
        <w:left w:val="none" w:sz="0" w:space="0" w:color="auto"/>
        <w:bottom w:val="none" w:sz="0" w:space="0" w:color="auto"/>
        <w:right w:val="none" w:sz="0" w:space="0" w:color="auto"/>
      </w:divBdr>
      <w:divsChild>
        <w:div w:id="202137319">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47191787">
      <w:bodyDiv w:val="1"/>
      <w:marLeft w:val="0"/>
      <w:marRight w:val="0"/>
      <w:marTop w:val="0"/>
      <w:marBottom w:val="0"/>
      <w:divBdr>
        <w:top w:val="none" w:sz="0" w:space="0" w:color="auto"/>
        <w:left w:val="none" w:sz="0" w:space="0" w:color="auto"/>
        <w:bottom w:val="none" w:sz="0" w:space="0" w:color="auto"/>
        <w:right w:val="none" w:sz="0" w:space="0" w:color="auto"/>
      </w:divBdr>
      <w:divsChild>
        <w:div w:id="1847285215">
          <w:marLeft w:val="0"/>
          <w:marRight w:val="0"/>
          <w:marTop w:val="0"/>
          <w:marBottom w:val="0"/>
          <w:divBdr>
            <w:top w:val="none" w:sz="0" w:space="0" w:color="auto"/>
            <w:left w:val="none" w:sz="0" w:space="0" w:color="auto"/>
            <w:bottom w:val="none" w:sz="0" w:space="0" w:color="auto"/>
            <w:right w:val="none" w:sz="0" w:space="0" w:color="auto"/>
          </w:divBdr>
        </w:div>
      </w:divsChild>
    </w:div>
    <w:div w:id="1748383730">
      <w:bodyDiv w:val="1"/>
      <w:marLeft w:val="0"/>
      <w:marRight w:val="0"/>
      <w:marTop w:val="0"/>
      <w:marBottom w:val="0"/>
      <w:divBdr>
        <w:top w:val="none" w:sz="0" w:space="0" w:color="auto"/>
        <w:left w:val="none" w:sz="0" w:space="0" w:color="auto"/>
        <w:bottom w:val="none" w:sz="0" w:space="0" w:color="auto"/>
        <w:right w:val="none" w:sz="0" w:space="0" w:color="auto"/>
      </w:divBdr>
      <w:divsChild>
        <w:div w:id="1003581110">
          <w:marLeft w:val="0"/>
          <w:marRight w:val="0"/>
          <w:marTop w:val="0"/>
          <w:marBottom w:val="0"/>
          <w:divBdr>
            <w:top w:val="none" w:sz="0" w:space="0" w:color="auto"/>
            <w:left w:val="none" w:sz="0" w:space="0" w:color="auto"/>
            <w:bottom w:val="none" w:sz="0" w:space="0" w:color="auto"/>
            <w:right w:val="none" w:sz="0" w:space="0" w:color="auto"/>
          </w:divBdr>
        </w:div>
      </w:divsChild>
    </w:div>
    <w:div w:id="1752460893">
      <w:bodyDiv w:val="1"/>
      <w:marLeft w:val="0"/>
      <w:marRight w:val="0"/>
      <w:marTop w:val="0"/>
      <w:marBottom w:val="0"/>
      <w:divBdr>
        <w:top w:val="none" w:sz="0" w:space="0" w:color="auto"/>
        <w:left w:val="none" w:sz="0" w:space="0" w:color="auto"/>
        <w:bottom w:val="none" w:sz="0" w:space="0" w:color="auto"/>
        <w:right w:val="none" w:sz="0" w:space="0" w:color="auto"/>
      </w:divBdr>
      <w:divsChild>
        <w:div w:id="2114284294">
          <w:marLeft w:val="0"/>
          <w:marRight w:val="0"/>
          <w:marTop w:val="0"/>
          <w:marBottom w:val="0"/>
          <w:divBdr>
            <w:top w:val="none" w:sz="0" w:space="0" w:color="auto"/>
            <w:left w:val="none" w:sz="0" w:space="0" w:color="auto"/>
            <w:bottom w:val="none" w:sz="0" w:space="0" w:color="auto"/>
            <w:right w:val="none" w:sz="0" w:space="0" w:color="auto"/>
          </w:divBdr>
        </w:div>
      </w:divsChild>
    </w:div>
    <w:div w:id="1752845620">
      <w:bodyDiv w:val="1"/>
      <w:marLeft w:val="0"/>
      <w:marRight w:val="0"/>
      <w:marTop w:val="0"/>
      <w:marBottom w:val="0"/>
      <w:divBdr>
        <w:top w:val="none" w:sz="0" w:space="0" w:color="auto"/>
        <w:left w:val="none" w:sz="0" w:space="0" w:color="auto"/>
        <w:bottom w:val="none" w:sz="0" w:space="0" w:color="auto"/>
        <w:right w:val="none" w:sz="0" w:space="0" w:color="auto"/>
      </w:divBdr>
      <w:divsChild>
        <w:div w:id="1879203656">
          <w:marLeft w:val="0"/>
          <w:marRight w:val="0"/>
          <w:marTop w:val="0"/>
          <w:marBottom w:val="0"/>
          <w:divBdr>
            <w:top w:val="none" w:sz="0" w:space="0" w:color="auto"/>
            <w:left w:val="none" w:sz="0" w:space="0" w:color="auto"/>
            <w:bottom w:val="none" w:sz="0" w:space="0" w:color="auto"/>
            <w:right w:val="none" w:sz="0" w:space="0" w:color="auto"/>
          </w:divBdr>
        </w:div>
      </w:divsChild>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772815885">
      <w:bodyDiv w:val="1"/>
      <w:marLeft w:val="0"/>
      <w:marRight w:val="0"/>
      <w:marTop w:val="0"/>
      <w:marBottom w:val="0"/>
      <w:divBdr>
        <w:top w:val="none" w:sz="0" w:space="0" w:color="auto"/>
        <w:left w:val="none" w:sz="0" w:space="0" w:color="auto"/>
        <w:bottom w:val="none" w:sz="0" w:space="0" w:color="auto"/>
        <w:right w:val="none" w:sz="0" w:space="0" w:color="auto"/>
      </w:divBdr>
      <w:divsChild>
        <w:div w:id="1166172246">
          <w:marLeft w:val="0"/>
          <w:marRight w:val="0"/>
          <w:marTop w:val="0"/>
          <w:marBottom w:val="0"/>
          <w:divBdr>
            <w:top w:val="none" w:sz="0" w:space="0" w:color="auto"/>
            <w:left w:val="none" w:sz="0" w:space="0" w:color="auto"/>
            <w:bottom w:val="none" w:sz="0" w:space="0" w:color="auto"/>
            <w:right w:val="none" w:sz="0" w:space="0" w:color="auto"/>
          </w:divBdr>
        </w:div>
      </w:divsChild>
    </w:div>
    <w:div w:id="1785230293">
      <w:bodyDiv w:val="1"/>
      <w:marLeft w:val="0"/>
      <w:marRight w:val="0"/>
      <w:marTop w:val="0"/>
      <w:marBottom w:val="0"/>
      <w:divBdr>
        <w:top w:val="none" w:sz="0" w:space="0" w:color="auto"/>
        <w:left w:val="none" w:sz="0" w:space="0" w:color="auto"/>
        <w:bottom w:val="none" w:sz="0" w:space="0" w:color="auto"/>
        <w:right w:val="none" w:sz="0" w:space="0" w:color="auto"/>
      </w:divBdr>
      <w:divsChild>
        <w:div w:id="1235041767">
          <w:marLeft w:val="0"/>
          <w:marRight w:val="0"/>
          <w:marTop w:val="0"/>
          <w:marBottom w:val="0"/>
          <w:divBdr>
            <w:top w:val="none" w:sz="0" w:space="0" w:color="auto"/>
            <w:left w:val="none" w:sz="0" w:space="0" w:color="auto"/>
            <w:bottom w:val="none" w:sz="0" w:space="0" w:color="auto"/>
            <w:right w:val="none" w:sz="0" w:space="0" w:color="auto"/>
          </w:divBdr>
        </w:div>
      </w:divsChild>
    </w:div>
    <w:div w:id="18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759212635">
          <w:marLeft w:val="0"/>
          <w:marRight w:val="0"/>
          <w:marTop w:val="0"/>
          <w:marBottom w:val="0"/>
          <w:divBdr>
            <w:top w:val="none" w:sz="0" w:space="0" w:color="auto"/>
            <w:left w:val="none" w:sz="0" w:space="0" w:color="auto"/>
            <w:bottom w:val="none" w:sz="0" w:space="0" w:color="auto"/>
            <w:right w:val="none" w:sz="0" w:space="0" w:color="auto"/>
          </w:divBdr>
        </w:div>
      </w:divsChild>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18691748">
      <w:bodyDiv w:val="1"/>
      <w:marLeft w:val="0"/>
      <w:marRight w:val="0"/>
      <w:marTop w:val="0"/>
      <w:marBottom w:val="0"/>
      <w:divBdr>
        <w:top w:val="none" w:sz="0" w:space="0" w:color="auto"/>
        <w:left w:val="none" w:sz="0" w:space="0" w:color="auto"/>
        <w:bottom w:val="none" w:sz="0" w:space="0" w:color="auto"/>
        <w:right w:val="none" w:sz="0" w:space="0" w:color="auto"/>
      </w:divBdr>
      <w:divsChild>
        <w:div w:id="823202927">
          <w:marLeft w:val="0"/>
          <w:marRight w:val="0"/>
          <w:marTop w:val="0"/>
          <w:marBottom w:val="0"/>
          <w:divBdr>
            <w:top w:val="none" w:sz="0" w:space="0" w:color="auto"/>
            <w:left w:val="none" w:sz="0" w:space="0" w:color="auto"/>
            <w:bottom w:val="none" w:sz="0" w:space="0" w:color="auto"/>
            <w:right w:val="none" w:sz="0" w:space="0" w:color="auto"/>
          </w:divBdr>
        </w:div>
      </w:divsChild>
    </w:div>
    <w:div w:id="1832018884">
      <w:bodyDiv w:val="1"/>
      <w:marLeft w:val="0"/>
      <w:marRight w:val="0"/>
      <w:marTop w:val="0"/>
      <w:marBottom w:val="0"/>
      <w:divBdr>
        <w:top w:val="none" w:sz="0" w:space="0" w:color="auto"/>
        <w:left w:val="none" w:sz="0" w:space="0" w:color="auto"/>
        <w:bottom w:val="none" w:sz="0" w:space="0" w:color="auto"/>
        <w:right w:val="none" w:sz="0" w:space="0" w:color="auto"/>
      </w:divBdr>
      <w:divsChild>
        <w:div w:id="382563229">
          <w:marLeft w:val="0"/>
          <w:marRight w:val="0"/>
          <w:marTop w:val="0"/>
          <w:marBottom w:val="0"/>
          <w:divBdr>
            <w:top w:val="none" w:sz="0" w:space="0" w:color="auto"/>
            <w:left w:val="none" w:sz="0" w:space="0" w:color="auto"/>
            <w:bottom w:val="none" w:sz="0" w:space="0" w:color="auto"/>
            <w:right w:val="none" w:sz="0" w:space="0" w:color="auto"/>
          </w:divBdr>
        </w:div>
      </w:divsChild>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sChild>
        <w:div w:id="1146505938">
          <w:marLeft w:val="0"/>
          <w:marRight w:val="0"/>
          <w:marTop w:val="0"/>
          <w:marBottom w:val="0"/>
          <w:divBdr>
            <w:top w:val="none" w:sz="0" w:space="0" w:color="auto"/>
            <w:left w:val="none" w:sz="0" w:space="0" w:color="auto"/>
            <w:bottom w:val="none" w:sz="0" w:space="0" w:color="auto"/>
            <w:right w:val="none" w:sz="0" w:space="0" w:color="auto"/>
          </w:divBdr>
        </w:div>
      </w:divsChild>
    </w:div>
    <w:div w:id="1856920472">
      <w:bodyDiv w:val="1"/>
      <w:marLeft w:val="0"/>
      <w:marRight w:val="0"/>
      <w:marTop w:val="0"/>
      <w:marBottom w:val="0"/>
      <w:divBdr>
        <w:top w:val="none" w:sz="0" w:space="0" w:color="auto"/>
        <w:left w:val="none" w:sz="0" w:space="0" w:color="auto"/>
        <w:bottom w:val="none" w:sz="0" w:space="0" w:color="auto"/>
        <w:right w:val="none" w:sz="0" w:space="0" w:color="auto"/>
      </w:divBdr>
      <w:divsChild>
        <w:div w:id="128504370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37472057">
      <w:bodyDiv w:val="1"/>
      <w:marLeft w:val="0"/>
      <w:marRight w:val="0"/>
      <w:marTop w:val="0"/>
      <w:marBottom w:val="0"/>
      <w:divBdr>
        <w:top w:val="none" w:sz="0" w:space="0" w:color="auto"/>
        <w:left w:val="none" w:sz="0" w:space="0" w:color="auto"/>
        <w:bottom w:val="none" w:sz="0" w:space="0" w:color="auto"/>
        <w:right w:val="none" w:sz="0" w:space="0" w:color="auto"/>
      </w:divBdr>
      <w:divsChild>
        <w:div w:id="1999308627">
          <w:marLeft w:val="0"/>
          <w:marRight w:val="0"/>
          <w:marTop w:val="0"/>
          <w:marBottom w:val="0"/>
          <w:divBdr>
            <w:top w:val="none" w:sz="0" w:space="0" w:color="auto"/>
            <w:left w:val="none" w:sz="0" w:space="0" w:color="auto"/>
            <w:bottom w:val="none" w:sz="0" w:space="0" w:color="auto"/>
            <w:right w:val="none" w:sz="0" w:space="0" w:color="auto"/>
          </w:divBdr>
        </w:div>
      </w:divsChild>
    </w:div>
    <w:div w:id="1944654191">
      <w:bodyDiv w:val="1"/>
      <w:marLeft w:val="0"/>
      <w:marRight w:val="0"/>
      <w:marTop w:val="0"/>
      <w:marBottom w:val="0"/>
      <w:divBdr>
        <w:top w:val="none" w:sz="0" w:space="0" w:color="auto"/>
        <w:left w:val="none" w:sz="0" w:space="0" w:color="auto"/>
        <w:bottom w:val="none" w:sz="0" w:space="0" w:color="auto"/>
        <w:right w:val="none" w:sz="0" w:space="0" w:color="auto"/>
      </w:divBdr>
      <w:divsChild>
        <w:div w:id="864833821">
          <w:marLeft w:val="0"/>
          <w:marRight w:val="0"/>
          <w:marTop w:val="0"/>
          <w:marBottom w:val="0"/>
          <w:divBdr>
            <w:top w:val="none" w:sz="0" w:space="0" w:color="auto"/>
            <w:left w:val="none" w:sz="0" w:space="0" w:color="auto"/>
            <w:bottom w:val="none" w:sz="0" w:space="0" w:color="auto"/>
            <w:right w:val="none" w:sz="0" w:space="0" w:color="auto"/>
          </w:divBdr>
        </w:div>
      </w:divsChild>
    </w:div>
    <w:div w:id="1970092801">
      <w:bodyDiv w:val="1"/>
      <w:marLeft w:val="0"/>
      <w:marRight w:val="0"/>
      <w:marTop w:val="0"/>
      <w:marBottom w:val="0"/>
      <w:divBdr>
        <w:top w:val="none" w:sz="0" w:space="0" w:color="auto"/>
        <w:left w:val="none" w:sz="0" w:space="0" w:color="auto"/>
        <w:bottom w:val="none" w:sz="0" w:space="0" w:color="auto"/>
        <w:right w:val="none" w:sz="0" w:space="0" w:color="auto"/>
      </w:divBdr>
      <w:divsChild>
        <w:div w:id="23351254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0836007">
      <w:bodyDiv w:val="1"/>
      <w:marLeft w:val="0"/>
      <w:marRight w:val="0"/>
      <w:marTop w:val="0"/>
      <w:marBottom w:val="0"/>
      <w:divBdr>
        <w:top w:val="none" w:sz="0" w:space="0" w:color="auto"/>
        <w:left w:val="none" w:sz="0" w:space="0" w:color="auto"/>
        <w:bottom w:val="none" w:sz="0" w:space="0" w:color="auto"/>
        <w:right w:val="none" w:sz="0" w:space="0" w:color="auto"/>
      </w:divBdr>
      <w:divsChild>
        <w:div w:id="786699399">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76388444">
      <w:bodyDiv w:val="1"/>
      <w:marLeft w:val="0"/>
      <w:marRight w:val="0"/>
      <w:marTop w:val="0"/>
      <w:marBottom w:val="0"/>
      <w:divBdr>
        <w:top w:val="none" w:sz="0" w:space="0" w:color="auto"/>
        <w:left w:val="none" w:sz="0" w:space="0" w:color="auto"/>
        <w:bottom w:val="none" w:sz="0" w:space="0" w:color="auto"/>
        <w:right w:val="none" w:sz="0" w:space="0" w:color="auto"/>
      </w:divBdr>
      <w:divsChild>
        <w:div w:id="1235777254">
          <w:marLeft w:val="0"/>
          <w:marRight w:val="0"/>
          <w:marTop w:val="0"/>
          <w:marBottom w:val="0"/>
          <w:divBdr>
            <w:top w:val="none" w:sz="0" w:space="0" w:color="auto"/>
            <w:left w:val="none" w:sz="0" w:space="0" w:color="auto"/>
            <w:bottom w:val="none" w:sz="0" w:space="0" w:color="auto"/>
            <w:right w:val="none" w:sz="0" w:space="0" w:color="auto"/>
          </w:divBdr>
        </w:div>
      </w:divsChild>
    </w:div>
    <w:div w:id="2099330051">
      <w:bodyDiv w:val="1"/>
      <w:marLeft w:val="0"/>
      <w:marRight w:val="0"/>
      <w:marTop w:val="0"/>
      <w:marBottom w:val="0"/>
      <w:divBdr>
        <w:top w:val="none" w:sz="0" w:space="0" w:color="auto"/>
        <w:left w:val="none" w:sz="0" w:space="0" w:color="auto"/>
        <w:bottom w:val="none" w:sz="0" w:space="0" w:color="auto"/>
        <w:right w:val="none" w:sz="0" w:space="0" w:color="auto"/>
      </w:divBdr>
      <w:divsChild>
        <w:div w:id="19666602">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2797390">
      <w:bodyDiv w:val="1"/>
      <w:marLeft w:val="0"/>
      <w:marRight w:val="0"/>
      <w:marTop w:val="0"/>
      <w:marBottom w:val="0"/>
      <w:divBdr>
        <w:top w:val="none" w:sz="0" w:space="0" w:color="auto"/>
        <w:left w:val="none" w:sz="0" w:space="0" w:color="auto"/>
        <w:bottom w:val="none" w:sz="0" w:space="0" w:color="auto"/>
        <w:right w:val="none" w:sz="0" w:space="0" w:color="auto"/>
      </w:divBdr>
      <w:divsChild>
        <w:div w:id="1683706539">
          <w:marLeft w:val="0"/>
          <w:marRight w:val="0"/>
          <w:marTop w:val="0"/>
          <w:marBottom w:val="0"/>
          <w:divBdr>
            <w:top w:val="none" w:sz="0" w:space="0" w:color="auto"/>
            <w:left w:val="none" w:sz="0" w:space="0" w:color="auto"/>
            <w:bottom w:val="none" w:sz="0" w:space="0" w:color="auto"/>
            <w:right w:val="none" w:sz="0" w:space="0" w:color="auto"/>
          </w:divBdr>
        </w:div>
      </w:divsChild>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2024-07-09T14:24:00Z</dcterms:created>
  <dcterms:modified xsi:type="dcterms:W3CDTF">2024-07-09T14:24:00Z</dcterms:modified>
  <cp:contentStatus/>
</cp:coreProperties>
</file>